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79BF" w14:textId="2419E0E4" w:rsidR="00F12C76" w:rsidRDefault="009A2DEF" w:rsidP="009A2DEF">
      <w:pPr>
        <w:rPr>
          <w:noProof/>
        </w:rPr>
      </w:pPr>
      <w:r>
        <w:rPr>
          <w:noProof/>
        </w:rPr>
        <w:drawing>
          <wp:inline distT="0" distB="0" distL="0" distR="0" wp14:anchorId="35E86820" wp14:editId="6FB8A309">
            <wp:extent cx="5663565" cy="1657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3565" cy="1657350"/>
                    </a:xfrm>
                    <a:prstGeom prst="rect">
                      <a:avLst/>
                    </a:prstGeom>
                    <a:noFill/>
                    <a:ln>
                      <a:noFill/>
                    </a:ln>
                  </pic:spPr>
                </pic:pic>
              </a:graphicData>
            </a:graphic>
          </wp:inline>
        </w:drawing>
      </w:r>
    </w:p>
    <w:p w14:paraId="34649484" w14:textId="77777777" w:rsidR="009A2DEF" w:rsidRPr="009A2DEF" w:rsidRDefault="009A2DEF" w:rsidP="009A2DEF"/>
    <w:p w14:paraId="1EEE457F" w14:textId="77777777" w:rsidR="009A2DEF" w:rsidRPr="009A2DEF" w:rsidRDefault="009A2DEF" w:rsidP="009A2DEF"/>
    <w:p w14:paraId="5BC26E8E" w14:textId="77777777" w:rsidR="009A2DEF" w:rsidRPr="009A2DEF" w:rsidRDefault="009A2DEF" w:rsidP="009A2DEF"/>
    <w:p w14:paraId="31FF4E7C" w14:textId="77777777" w:rsidR="009A2DEF" w:rsidRPr="009A2DEF" w:rsidRDefault="009A2DEF" w:rsidP="009A2DEF"/>
    <w:p w14:paraId="0D65C7C1" w14:textId="77777777" w:rsidR="009A2DEF" w:rsidRPr="009A2DEF" w:rsidRDefault="009A2DEF" w:rsidP="009A2DEF"/>
    <w:p w14:paraId="4C11AD9A" w14:textId="77777777" w:rsidR="009A2DEF" w:rsidRPr="009A2DEF" w:rsidRDefault="009A2DEF" w:rsidP="009A2DEF"/>
    <w:p w14:paraId="24031596" w14:textId="77777777" w:rsidR="009A2DEF" w:rsidRPr="003B54B6" w:rsidRDefault="009A2DEF" w:rsidP="00104E2E">
      <w:pPr>
        <w:jc w:val="center"/>
        <w:rPr>
          <w:b/>
          <w:bCs/>
          <w:noProof/>
          <w:color w:val="44546A" w:themeColor="text2"/>
        </w:rPr>
      </w:pPr>
    </w:p>
    <w:p w14:paraId="6796B1A2" w14:textId="77777777" w:rsidR="009A2DEF" w:rsidRPr="003B54B6" w:rsidRDefault="009A2DEF" w:rsidP="00104E2E">
      <w:pPr>
        <w:ind w:left="-567"/>
        <w:jc w:val="center"/>
        <w:rPr>
          <w:b/>
          <w:bCs/>
          <w:noProof/>
          <w:color w:val="44546A" w:themeColor="text2"/>
        </w:rPr>
      </w:pPr>
    </w:p>
    <w:p w14:paraId="5215D6D0" w14:textId="413FD20B" w:rsidR="003B54B6" w:rsidRDefault="009A2DEF" w:rsidP="00104E2E">
      <w:pPr>
        <w:tabs>
          <w:tab w:val="left" w:pos="6210"/>
        </w:tabs>
        <w:ind w:left="-567"/>
        <w:jc w:val="center"/>
        <w:rPr>
          <w:rFonts w:cs="Times New Roman"/>
          <w:b/>
          <w:bCs/>
          <w:color w:val="44546A" w:themeColor="text2"/>
        </w:rPr>
      </w:pPr>
      <w:r w:rsidRPr="003B54B6">
        <w:rPr>
          <w:rFonts w:cs="Times New Roman"/>
          <w:b/>
          <w:bCs/>
          <w:color w:val="44546A" w:themeColor="text2"/>
        </w:rPr>
        <w:t>ИНФОРМАЦИОННЫЕ МАТЕРИАЛЫ С ПОПУЛЯРНЫМИ ВОПРОСАМИ И ОТВЕТАМИ СПЕЦИАЛИСТОВ ПО ТРУДОВОМУ ЗАКОНОДАТЕЛЬСТВУ, ОХРАНЕ ТРУДА И ФИНАНСОВОЙ</w:t>
      </w:r>
    </w:p>
    <w:p w14:paraId="247256A6" w14:textId="5030A279" w:rsidR="009A2DEF" w:rsidRDefault="009A2DEF" w:rsidP="00104E2E">
      <w:pPr>
        <w:tabs>
          <w:tab w:val="left" w:pos="6210"/>
        </w:tabs>
        <w:ind w:left="-567"/>
        <w:jc w:val="center"/>
        <w:rPr>
          <w:rFonts w:cs="Times New Roman"/>
          <w:b/>
          <w:bCs/>
          <w:color w:val="44546A" w:themeColor="text2"/>
        </w:rPr>
      </w:pPr>
      <w:r w:rsidRPr="003B54B6">
        <w:rPr>
          <w:rFonts w:cs="Times New Roman"/>
          <w:b/>
          <w:bCs/>
          <w:color w:val="44546A" w:themeColor="text2"/>
        </w:rPr>
        <w:t>БЕЗОПАСНОСТИ</w:t>
      </w:r>
    </w:p>
    <w:p w14:paraId="40BE63C9" w14:textId="77777777" w:rsidR="003B54B6" w:rsidRDefault="003B54B6" w:rsidP="003B54B6">
      <w:pPr>
        <w:tabs>
          <w:tab w:val="left" w:pos="6210"/>
        </w:tabs>
        <w:jc w:val="center"/>
        <w:rPr>
          <w:rFonts w:cs="Times New Roman"/>
          <w:b/>
          <w:bCs/>
          <w:color w:val="44546A" w:themeColor="text2"/>
        </w:rPr>
      </w:pPr>
    </w:p>
    <w:p w14:paraId="1CE1B473" w14:textId="77777777" w:rsidR="003B54B6" w:rsidRDefault="003B54B6" w:rsidP="003B54B6">
      <w:pPr>
        <w:tabs>
          <w:tab w:val="left" w:pos="6210"/>
        </w:tabs>
        <w:jc w:val="center"/>
        <w:rPr>
          <w:rFonts w:cs="Times New Roman"/>
          <w:b/>
          <w:bCs/>
          <w:color w:val="44546A" w:themeColor="text2"/>
        </w:rPr>
      </w:pPr>
    </w:p>
    <w:p w14:paraId="02CF87AD" w14:textId="77777777" w:rsidR="003B54B6" w:rsidRDefault="003B54B6" w:rsidP="003B54B6">
      <w:pPr>
        <w:tabs>
          <w:tab w:val="left" w:pos="6210"/>
        </w:tabs>
        <w:jc w:val="center"/>
        <w:rPr>
          <w:rFonts w:cs="Times New Roman"/>
          <w:b/>
          <w:bCs/>
          <w:color w:val="44546A" w:themeColor="text2"/>
        </w:rPr>
      </w:pPr>
    </w:p>
    <w:p w14:paraId="57A00AC9" w14:textId="77777777" w:rsidR="003B54B6" w:rsidRDefault="003B54B6" w:rsidP="003B54B6">
      <w:pPr>
        <w:tabs>
          <w:tab w:val="left" w:pos="6210"/>
        </w:tabs>
        <w:jc w:val="center"/>
        <w:rPr>
          <w:rFonts w:cs="Times New Roman"/>
          <w:b/>
          <w:bCs/>
          <w:color w:val="44546A" w:themeColor="text2"/>
        </w:rPr>
      </w:pPr>
    </w:p>
    <w:p w14:paraId="43D4C4E8" w14:textId="77777777" w:rsidR="003B54B6" w:rsidRDefault="003B54B6" w:rsidP="003B54B6">
      <w:pPr>
        <w:tabs>
          <w:tab w:val="left" w:pos="6210"/>
        </w:tabs>
        <w:jc w:val="center"/>
        <w:rPr>
          <w:rFonts w:cs="Times New Roman"/>
          <w:b/>
          <w:bCs/>
          <w:color w:val="44546A" w:themeColor="text2"/>
        </w:rPr>
      </w:pPr>
    </w:p>
    <w:p w14:paraId="1DFB934D" w14:textId="77777777" w:rsidR="003B54B6" w:rsidRDefault="003B54B6" w:rsidP="003B54B6">
      <w:pPr>
        <w:tabs>
          <w:tab w:val="left" w:pos="6210"/>
        </w:tabs>
        <w:jc w:val="center"/>
        <w:rPr>
          <w:rFonts w:cs="Times New Roman"/>
          <w:b/>
          <w:bCs/>
          <w:color w:val="44546A" w:themeColor="text2"/>
        </w:rPr>
      </w:pPr>
    </w:p>
    <w:p w14:paraId="006C116B" w14:textId="77777777" w:rsidR="003B54B6" w:rsidRDefault="003B54B6" w:rsidP="003B54B6">
      <w:pPr>
        <w:tabs>
          <w:tab w:val="left" w:pos="6210"/>
        </w:tabs>
        <w:jc w:val="center"/>
        <w:rPr>
          <w:rFonts w:cs="Times New Roman"/>
          <w:b/>
          <w:bCs/>
          <w:color w:val="44546A" w:themeColor="text2"/>
        </w:rPr>
      </w:pPr>
    </w:p>
    <w:p w14:paraId="02F022FF" w14:textId="77777777" w:rsidR="003B54B6" w:rsidRDefault="003B54B6" w:rsidP="003B54B6">
      <w:pPr>
        <w:tabs>
          <w:tab w:val="left" w:pos="6210"/>
        </w:tabs>
        <w:jc w:val="center"/>
        <w:rPr>
          <w:rFonts w:cs="Times New Roman"/>
          <w:b/>
          <w:bCs/>
          <w:color w:val="44546A" w:themeColor="text2"/>
        </w:rPr>
      </w:pPr>
    </w:p>
    <w:p w14:paraId="7E58DC15" w14:textId="77777777" w:rsidR="003B54B6" w:rsidRDefault="003B54B6" w:rsidP="003B54B6">
      <w:pPr>
        <w:tabs>
          <w:tab w:val="left" w:pos="6210"/>
        </w:tabs>
        <w:jc w:val="center"/>
        <w:rPr>
          <w:rFonts w:cs="Times New Roman"/>
          <w:b/>
          <w:bCs/>
          <w:color w:val="44546A" w:themeColor="text2"/>
        </w:rPr>
      </w:pPr>
    </w:p>
    <w:p w14:paraId="444951B3" w14:textId="77777777" w:rsidR="003B54B6" w:rsidRDefault="003B54B6" w:rsidP="003B54B6">
      <w:pPr>
        <w:tabs>
          <w:tab w:val="left" w:pos="6210"/>
        </w:tabs>
        <w:jc w:val="center"/>
        <w:rPr>
          <w:rFonts w:cs="Times New Roman"/>
          <w:b/>
          <w:bCs/>
          <w:color w:val="44546A" w:themeColor="text2"/>
        </w:rPr>
      </w:pPr>
    </w:p>
    <w:p w14:paraId="09B9889C" w14:textId="77777777" w:rsidR="003B54B6" w:rsidRDefault="003B54B6" w:rsidP="003B54B6">
      <w:pPr>
        <w:tabs>
          <w:tab w:val="left" w:pos="6210"/>
        </w:tabs>
        <w:jc w:val="center"/>
        <w:rPr>
          <w:rFonts w:cs="Times New Roman"/>
          <w:b/>
          <w:bCs/>
          <w:color w:val="44546A" w:themeColor="text2"/>
        </w:rPr>
      </w:pPr>
    </w:p>
    <w:p w14:paraId="64AFC131" w14:textId="77777777" w:rsidR="003B54B6" w:rsidRDefault="003B54B6" w:rsidP="003B54B6">
      <w:pPr>
        <w:tabs>
          <w:tab w:val="left" w:pos="6210"/>
        </w:tabs>
        <w:jc w:val="center"/>
        <w:rPr>
          <w:rFonts w:cs="Times New Roman"/>
          <w:b/>
          <w:bCs/>
          <w:color w:val="44546A" w:themeColor="text2"/>
        </w:rPr>
      </w:pPr>
    </w:p>
    <w:p w14:paraId="434A6C90" w14:textId="77777777" w:rsidR="003B54B6" w:rsidRDefault="003B54B6" w:rsidP="003B54B6">
      <w:pPr>
        <w:tabs>
          <w:tab w:val="left" w:pos="6210"/>
        </w:tabs>
        <w:jc w:val="center"/>
        <w:rPr>
          <w:rFonts w:cs="Times New Roman"/>
          <w:b/>
          <w:bCs/>
          <w:color w:val="44546A" w:themeColor="text2"/>
        </w:rPr>
      </w:pPr>
    </w:p>
    <w:p w14:paraId="6F46FE00" w14:textId="77777777" w:rsidR="003B54B6" w:rsidRDefault="003B54B6" w:rsidP="003B54B6">
      <w:pPr>
        <w:tabs>
          <w:tab w:val="left" w:pos="6210"/>
        </w:tabs>
        <w:jc w:val="center"/>
        <w:rPr>
          <w:rFonts w:cs="Times New Roman"/>
          <w:b/>
          <w:bCs/>
          <w:color w:val="44546A" w:themeColor="text2"/>
        </w:rPr>
      </w:pPr>
    </w:p>
    <w:p w14:paraId="24288C0F" w14:textId="77777777" w:rsidR="003B54B6" w:rsidRDefault="003B54B6" w:rsidP="003B54B6">
      <w:pPr>
        <w:tabs>
          <w:tab w:val="left" w:pos="6210"/>
        </w:tabs>
        <w:jc w:val="center"/>
        <w:rPr>
          <w:rFonts w:cs="Times New Roman"/>
          <w:b/>
          <w:bCs/>
          <w:color w:val="44546A" w:themeColor="text2"/>
        </w:rPr>
      </w:pPr>
    </w:p>
    <w:p w14:paraId="73651619" w14:textId="77777777" w:rsidR="003B54B6" w:rsidRDefault="003B54B6" w:rsidP="003B54B6">
      <w:pPr>
        <w:tabs>
          <w:tab w:val="left" w:pos="6210"/>
        </w:tabs>
        <w:jc w:val="center"/>
        <w:rPr>
          <w:rFonts w:cs="Times New Roman"/>
          <w:b/>
          <w:bCs/>
          <w:color w:val="44546A" w:themeColor="text2"/>
        </w:rPr>
      </w:pPr>
    </w:p>
    <w:p w14:paraId="0EBC7261" w14:textId="77777777" w:rsidR="003B54B6" w:rsidRDefault="003B54B6" w:rsidP="003B54B6">
      <w:pPr>
        <w:tabs>
          <w:tab w:val="left" w:pos="6210"/>
        </w:tabs>
        <w:jc w:val="center"/>
        <w:rPr>
          <w:rFonts w:cs="Times New Roman"/>
          <w:b/>
          <w:bCs/>
          <w:color w:val="44546A" w:themeColor="text2"/>
        </w:rPr>
      </w:pPr>
    </w:p>
    <w:p w14:paraId="422B0897" w14:textId="77777777" w:rsidR="003B54B6" w:rsidRDefault="003B54B6" w:rsidP="003B54B6">
      <w:pPr>
        <w:tabs>
          <w:tab w:val="left" w:pos="6210"/>
        </w:tabs>
        <w:jc w:val="center"/>
        <w:rPr>
          <w:rFonts w:cs="Times New Roman"/>
          <w:b/>
          <w:bCs/>
          <w:color w:val="44546A" w:themeColor="text2"/>
        </w:rPr>
      </w:pPr>
    </w:p>
    <w:p w14:paraId="68AD7CCE" w14:textId="77777777" w:rsidR="003B54B6" w:rsidRDefault="003B54B6" w:rsidP="003B54B6">
      <w:pPr>
        <w:tabs>
          <w:tab w:val="left" w:pos="6210"/>
        </w:tabs>
        <w:jc w:val="center"/>
        <w:rPr>
          <w:rFonts w:cs="Times New Roman"/>
          <w:b/>
          <w:bCs/>
          <w:color w:val="44546A" w:themeColor="text2"/>
        </w:rPr>
      </w:pPr>
    </w:p>
    <w:p w14:paraId="41B8DFE6" w14:textId="77777777" w:rsidR="003B54B6" w:rsidRDefault="003B54B6" w:rsidP="003B54B6">
      <w:pPr>
        <w:tabs>
          <w:tab w:val="left" w:pos="6210"/>
        </w:tabs>
        <w:jc w:val="center"/>
        <w:rPr>
          <w:rFonts w:cs="Times New Roman"/>
          <w:b/>
          <w:bCs/>
          <w:color w:val="44546A" w:themeColor="text2"/>
        </w:rPr>
      </w:pPr>
    </w:p>
    <w:p w14:paraId="7659582D" w14:textId="77777777" w:rsidR="003B54B6" w:rsidRDefault="003B54B6" w:rsidP="003B54B6">
      <w:pPr>
        <w:tabs>
          <w:tab w:val="left" w:pos="6210"/>
        </w:tabs>
        <w:jc w:val="center"/>
        <w:rPr>
          <w:rFonts w:cs="Times New Roman"/>
          <w:b/>
          <w:bCs/>
          <w:color w:val="44546A" w:themeColor="text2"/>
        </w:rPr>
      </w:pPr>
    </w:p>
    <w:p w14:paraId="6641B7C4" w14:textId="77777777" w:rsidR="003B54B6" w:rsidRDefault="003B54B6" w:rsidP="003B54B6">
      <w:pPr>
        <w:tabs>
          <w:tab w:val="left" w:pos="6210"/>
        </w:tabs>
        <w:jc w:val="center"/>
        <w:rPr>
          <w:rFonts w:cs="Times New Roman"/>
          <w:b/>
          <w:bCs/>
          <w:color w:val="44546A" w:themeColor="text2"/>
        </w:rPr>
      </w:pPr>
    </w:p>
    <w:p w14:paraId="16D6616B" w14:textId="77777777" w:rsidR="003B54B6" w:rsidRDefault="003B54B6" w:rsidP="003B54B6">
      <w:pPr>
        <w:tabs>
          <w:tab w:val="left" w:pos="6210"/>
        </w:tabs>
        <w:jc w:val="center"/>
        <w:rPr>
          <w:rFonts w:cs="Times New Roman"/>
          <w:b/>
          <w:bCs/>
          <w:color w:val="44546A" w:themeColor="text2"/>
        </w:rPr>
      </w:pPr>
    </w:p>
    <w:p w14:paraId="26B42DB8" w14:textId="3F140A8A" w:rsidR="003B54B6" w:rsidRDefault="003B54B6" w:rsidP="00104E2E">
      <w:pPr>
        <w:tabs>
          <w:tab w:val="left" w:pos="6210"/>
        </w:tabs>
        <w:ind w:left="-567"/>
        <w:jc w:val="center"/>
        <w:rPr>
          <w:rFonts w:cs="Times New Roman"/>
          <w:b/>
          <w:bCs/>
          <w:color w:val="44546A" w:themeColor="text2"/>
        </w:rPr>
      </w:pPr>
      <w:r>
        <w:rPr>
          <w:rFonts w:cs="Times New Roman"/>
          <w:b/>
          <w:bCs/>
          <w:color w:val="44546A" w:themeColor="text2"/>
        </w:rPr>
        <w:t>ВОЛОГДА, 2023</w:t>
      </w:r>
    </w:p>
    <w:p w14:paraId="19A79920" w14:textId="77777777" w:rsidR="008901C5" w:rsidRDefault="008901C5" w:rsidP="008901C5">
      <w:pPr>
        <w:tabs>
          <w:tab w:val="left" w:pos="567"/>
        </w:tabs>
        <w:spacing w:line="259" w:lineRule="auto"/>
        <w:ind w:left="-426"/>
        <w:rPr>
          <w:rFonts w:ascii="Arial" w:eastAsia="Calibri" w:hAnsi="Arial" w:cs="Arial"/>
          <w:b/>
          <w:sz w:val="24"/>
          <w:szCs w:val="24"/>
        </w:rPr>
      </w:pPr>
    </w:p>
    <w:p w14:paraId="430D62D4" w14:textId="77777777" w:rsidR="008901C5" w:rsidRDefault="008901C5" w:rsidP="008901C5">
      <w:pPr>
        <w:tabs>
          <w:tab w:val="left" w:pos="567"/>
        </w:tabs>
        <w:spacing w:line="259" w:lineRule="auto"/>
        <w:ind w:left="-426"/>
        <w:rPr>
          <w:rFonts w:ascii="Arial" w:eastAsia="Times New Roman" w:hAnsi="Arial" w:cs="Arial"/>
          <w:color w:val="262E3A"/>
          <w:kern w:val="36"/>
          <w:sz w:val="24"/>
          <w:szCs w:val="24"/>
          <w:lang w:eastAsia="ru-RU"/>
        </w:rPr>
      </w:pPr>
      <w:r w:rsidRPr="008901C5">
        <w:rPr>
          <w:rFonts w:eastAsia="Calibri" w:cs="Times New Roman"/>
          <w:b/>
          <w:color w:val="44546A" w:themeColor="text2"/>
          <w:sz w:val="32"/>
          <w:szCs w:val="32"/>
        </w:rPr>
        <w:lastRenderedPageBreak/>
        <w:t>ВОПРОС</w:t>
      </w:r>
      <w:r w:rsidRPr="008901C5">
        <w:rPr>
          <w:rFonts w:eastAsia="Times New Roman" w:cs="Times New Roman"/>
          <w:color w:val="262E3A"/>
          <w:kern w:val="36"/>
          <w:sz w:val="24"/>
          <w:szCs w:val="24"/>
          <w:lang w:eastAsia="ru-RU"/>
        </w:rPr>
        <w:t>:</w:t>
      </w:r>
      <w:r w:rsidRPr="008901C5">
        <w:rPr>
          <w:rFonts w:ascii="Arial" w:eastAsia="Times New Roman" w:hAnsi="Arial" w:cs="Arial"/>
          <w:color w:val="262E3A"/>
          <w:kern w:val="36"/>
          <w:sz w:val="24"/>
          <w:szCs w:val="24"/>
          <w:lang w:eastAsia="ru-RU"/>
        </w:rPr>
        <w:t xml:space="preserve"> </w:t>
      </w:r>
    </w:p>
    <w:p w14:paraId="57282F20" w14:textId="2687CE98" w:rsidR="008901C5" w:rsidRPr="008901C5" w:rsidRDefault="008901C5" w:rsidP="008901C5">
      <w:pPr>
        <w:tabs>
          <w:tab w:val="left" w:pos="567"/>
        </w:tabs>
        <w:spacing w:line="259" w:lineRule="auto"/>
        <w:ind w:left="-426"/>
        <w:rPr>
          <w:rFonts w:ascii="Century Gothic" w:eastAsia="Times New Roman" w:hAnsi="Century Gothic" w:cs="Arial"/>
          <w:color w:val="262E3A"/>
          <w:kern w:val="36"/>
          <w:sz w:val="24"/>
          <w:szCs w:val="24"/>
          <w:lang w:eastAsia="ru-RU"/>
        </w:rPr>
      </w:pPr>
      <w:r w:rsidRPr="008901C5">
        <w:rPr>
          <w:rFonts w:ascii="Century Gothic" w:eastAsia="Times New Roman" w:hAnsi="Century Gothic" w:cs="Arial"/>
          <w:color w:val="262E3A"/>
          <w:kern w:val="36"/>
          <w:sz w:val="24"/>
          <w:szCs w:val="24"/>
          <w:lang w:eastAsia="ru-RU"/>
        </w:rPr>
        <w:t>Может ли быть отстранен от работы работник, не прошедший обучение и проверку знаний в области охраны труда?</w:t>
      </w:r>
    </w:p>
    <w:p w14:paraId="3BA4B8D7" w14:textId="77777777" w:rsidR="008901C5" w:rsidRPr="008901C5" w:rsidRDefault="008901C5" w:rsidP="008901C5">
      <w:pPr>
        <w:tabs>
          <w:tab w:val="left" w:pos="567"/>
        </w:tabs>
        <w:spacing w:line="259" w:lineRule="auto"/>
        <w:ind w:left="-426"/>
        <w:rPr>
          <w:rFonts w:eastAsia="Calibri" w:cs="Times New Roman"/>
          <w:b/>
          <w:sz w:val="24"/>
          <w:szCs w:val="24"/>
        </w:rPr>
      </w:pPr>
    </w:p>
    <w:p w14:paraId="2C0DE8AB" w14:textId="77777777" w:rsidR="008901C5" w:rsidRDefault="008901C5" w:rsidP="008901C5">
      <w:pPr>
        <w:shd w:val="clear" w:color="auto" w:fill="FFFFFF"/>
        <w:spacing w:after="150"/>
        <w:ind w:left="-426"/>
        <w:rPr>
          <w:rFonts w:ascii="Arial" w:eastAsia="Times New Roman" w:hAnsi="Arial" w:cs="Arial"/>
          <w:b/>
          <w:bCs/>
          <w:color w:val="262E3A"/>
          <w:sz w:val="24"/>
          <w:szCs w:val="24"/>
          <w:lang w:eastAsia="ru-RU"/>
        </w:rPr>
      </w:pPr>
      <w:r w:rsidRPr="008901C5">
        <w:rPr>
          <w:rFonts w:eastAsia="Times New Roman" w:cs="Times New Roman"/>
          <w:b/>
          <w:bCs/>
          <w:color w:val="44546A" w:themeColor="text2"/>
          <w:sz w:val="32"/>
          <w:szCs w:val="32"/>
          <w:lang w:eastAsia="ru-RU"/>
        </w:rPr>
        <w:t>ОТВЕТ:</w:t>
      </w:r>
      <w:r w:rsidRPr="008901C5">
        <w:rPr>
          <w:rFonts w:ascii="Arial" w:eastAsia="Times New Roman" w:hAnsi="Arial" w:cs="Arial"/>
          <w:b/>
          <w:bCs/>
          <w:color w:val="262E3A"/>
          <w:sz w:val="24"/>
          <w:szCs w:val="24"/>
          <w:lang w:eastAsia="ru-RU"/>
        </w:rPr>
        <w:t xml:space="preserve"> </w:t>
      </w:r>
    </w:p>
    <w:p w14:paraId="3953DE42" w14:textId="3382629D"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Отстранение работника от работы в этом случае является обязанностью работодателя.</w:t>
      </w:r>
    </w:p>
    <w:p w14:paraId="61824EC2" w14:textId="4EBD4226" w:rsidR="008901C5" w:rsidRPr="008901C5" w:rsidRDefault="008901C5" w:rsidP="008901C5">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5F145EF0"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В соответствии со ст. 219 ТК РФ 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w:t>
      </w:r>
    </w:p>
    <w:p w14:paraId="2B8AFDB2" w14:textId="77777777" w:rsidR="008901C5" w:rsidRDefault="008901C5" w:rsidP="008901C5">
      <w:pPr>
        <w:pBdr>
          <w:bottom w:val="single" w:sz="6" w:space="1" w:color="auto"/>
        </w:pBd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На основании ч. 1 ст. 76 ТК РФ работодатель обязан отстранить от работы работника, не прошедшего в установленном </w:t>
      </w:r>
      <w:hyperlink r:id="rId8" w:history="1">
        <w:r w:rsidRPr="008901C5">
          <w:rPr>
            <w:rFonts w:ascii="Century Gothic" w:eastAsia="Times New Roman" w:hAnsi="Century Gothic" w:cs="Arial"/>
            <w:color w:val="0000FF"/>
            <w:sz w:val="24"/>
            <w:szCs w:val="24"/>
            <w:u w:val="single"/>
            <w:lang w:eastAsia="ru-RU"/>
          </w:rPr>
          <w:t>порядке</w:t>
        </w:r>
      </w:hyperlink>
      <w:r w:rsidRPr="008901C5">
        <w:rPr>
          <w:rFonts w:ascii="Century Gothic" w:eastAsia="Times New Roman" w:hAnsi="Century Gothic" w:cs="Arial"/>
          <w:color w:val="262E3A"/>
          <w:sz w:val="24"/>
          <w:szCs w:val="24"/>
          <w:lang w:eastAsia="ru-RU"/>
        </w:rPr>
        <w:t> обучение и проверку знаний и навыков в области охраны труда.</w:t>
      </w:r>
    </w:p>
    <w:p w14:paraId="6D48D282" w14:textId="77777777" w:rsidR="008901C5" w:rsidRDefault="008901C5" w:rsidP="008901C5">
      <w:pPr>
        <w:pBdr>
          <w:bottom w:val="single" w:sz="6" w:space="1" w:color="auto"/>
        </w:pBdr>
        <w:shd w:val="clear" w:color="auto" w:fill="FFFFFF"/>
        <w:spacing w:after="150"/>
        <w:ind w:left="-426"/>
        <w:rPr>
          <w:rFonts w:ascii="Century Gothic" w:eastAsia="Times New Roman" w:hAnsi="Century Gothic" w:cs="Arial"/>
          <w:color w:val="262E3A"/>
          <w:sz w:val="24"/>
          <w:szCs w:val="24"/>
          <w:lang w:eastAsia="ru-RU"/>
        </w:rPr>
      </w:pPr>
    </w:p>
    <w:p w14:paraId="0D00C59F" w14:textId="77777777" w:rsidR="008901C5" w:rsidRPr="008901C5" w:rsidRDefault="008901C5" w:rsidP="008901C5">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 xml:space="preserve">ВОПРОС: </w:t>
      </w:r>
    </w:p>
    <w:p w14:paraId="0E336DB5" w14:textId="5E8770D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При проверке работодатель предъявил инспекции журнал регистрации инструктажей на рабочем месте с моей подписью, но я в нем не расписывался и инструктаж не проходил? Как быть?</w:t>
      </w:r>
    </w:p>
    <w:p w14:paraId="60880F98" w14:textId="77777777" w:rsidR="008901C5" w:rsidRDefault="008901C5" w:rsidP="008901C5">
      <w:pPr>
        <w:shd w:val="clear" w:color="auto" w:fill="FFFFFF"/>
        <w:spacing w:after="150"/>
        <w:ind w:left="-426"/>
        <w:rPr>
          <w:rFonts w:ascii="Arial" w:eastAsia="Times New Roman" w:hAnsi="Arial" w:cs="Arial"/>
          <w:b/>
          <w:bCs/>
          <w:color w:val="262E3A"/>
          <w:sz w:val="24"/>
          <w:szCs w:val="24"/>
          <w:lang w:eastAsia="ru-RU"/>
        </w:rPr>
      </w:pPr>
      <w:r w:rsidRPr="008901C5">
        <w:rPr>
          <w:rFonts w:eastAsia="Times New Roman" w:cs="Times New Roman"/>
          <w:b/>
          <w:bCs/>
          <w:color w:val="44546A" w:themeColor="text2"/>
          <w:sz w:val="32"/>
          <w:szCs w:val="32"/>
          <w:lang w:eastAsia="ru-RU"/>
        </w:rPr>
        <w:t>ОТВЕТ:</w:t>
      </w:r>
      <w:r w:rsidRPr="008901C5">
        <w:rPr>
          <w:rFonts w:ascii="Arial" w:eastAsia="Times New Roman" w:hAnsi="Arial" w:cs="Arial"/>
          <w:b/>
          <w:bCs/>
          <w:color w:val="262E3A"/>
          <w:sz w:val="24"/>
          <w:szCs w:val="24"/>
          <w:lang w:eastAsia="ru-RU"/>
        </w:rPr>
        <w:t xml:space="preserve"> </w:t>
      </w:r>
    </w:p>
    <w:p w14:paraId="66047CA3" w14:textId="19FA87BB"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Факт подлога может быть установлен только судом, в том числе путем проведения почерковедческой экспертизы.</w:t>
      </w:r>
    </w:p>
    <w:p w14:paraId="552E68C8"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Для этого Вам необходимо обратиться в суд с соответствующим иском.</w:t>
      </w:r>
      <w:r w:rsidRPr="008901C5">
        <w:rPr>
          <w:rFonts w:ascii="Century Gothic" w:eastAsia="Times New Roman" w:hAnsi="Century Gothic" w:cs="Arial"/>
          <w:b/>
          <w:bCs/>
          <w:color w:val="262E3A"/>
          <w:sz w:val="24"/>
          <w:szCs w:val="24"/>
          <w:lang w:eastAsia="ru-RU"/>
        </w:rPr>
        <w:t> </w:t>
      </w:r>
    </w:p>
    <w:p w14:paraId="6E464FF2" w14:textId="77777777" w:rsidR="008901C5" w:rsidRPr="008901C5" w:rsidRDefault="008901C5" w:rsidP="008901C5">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13BB0D29" w14:textId="77777777" w:rsidR="008901C5" w:rsidRDefault="008901C5" w:rsidP="008901C5">
      <w:pPr>
        <w:pBdr>
          <w:bottom w:val="single" w:sz="6" w:space="0" w:color="auto"/>
        </w:pBd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(ч. 1 ст. 392 ТК РФ). Трудовые споры рассматриваются районными (городскими) судами по месту нахождения работодателя.</w:t>
      </w:r>
    </w:p>
    <w:p w14:paraId="43A057D8" w14:textId="77777777" w:rsidR="008901C5" w:rsidRPr="008901C5" w:rsidRDefault="008901C5" w:rsidP="008901C5">
      <w:pPr>
        <w:pBdr>
          <w:bottom w:val="single" w:sz="6" w:space="0" w:color="auto"/>
        </w:pBdr>
        <w:shd w:val="clear" w:color="auto" w:fill="FFFFFF"/>
        <w:spacing w:after="150"/>
        <w:ind w:left="-426"/>
        <w:rPr>
          <w:rFonts w:ascii="Century Gothic" w:eastAsia="Times New Roman" w:hAnsi="Century Gothic" w:cs="Arial"/>
          <w:color w:val="262E3A"/>
          <w:sz w:val="24"/>
          <w:szCs w:val="24"/>
          <w:lang w:eastAsia="ru-RU"/>
        </w:rPr>
      </w:pPr>
    </w:p>
    <w:p w14:paraId="42AAA634" w14:textId="77777777" w:rsidR="008901C5" w:rsidRPr="008901C5" w:rsidRDefault="008901C5" w:rsidP="008901C5">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 xml:space="preserve">ВОПРОС: </w:t>
      </w:r>
    </w:p>
    <w:p w14:paraId="09F4A5C1" w14:textId="7956D9D3"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Со мной на работе произошел несчастный случай, а работодатель отказался его расследовать. Что делать?</w:t>
      </w:r>
    </w:p>
    <w:p w14:paraId="4A4EF860" w14:textId="77777777" w:rsidR="008901C5" w:rsidRDefault="008901C5" w:rsidP="008901C5">
      <w:pPr>
        <w:shd w:val="clear" w:color="auto" w:fill="FFFFFF"/>
        <w:spacing w:after="150"/>
        <w:ind w:left="-426"/>
        <w:rPr>
          <w:rFonts w:ascii="Arial" w:eastAsia="Times New Roman" w:hAnsi="Arial" w:cs="Arial"/>
          <w:b/>
          <w:bCs/>
          <w:color w:val="262E3A"/>
          <w:sz w:val="24"/>
          <w:szCs w:val="24"/>
          <w:lang w:eastAsia="ru-RU"/>
        </w:rPr>
      </w:pPr>
      <w:r w:rsidRPr="008901C5">
        <w:rPr>
          <w:rFonts w:eastAsia="Times New Roman" w:cs="Times New Roman"/>
          <w:b/>
          <w:bCs/>
          <w:color w:val="44546A" w:themeColor="text2"/>
          <w:sz w:val="32"/>
          <w:szCs w:val="32"/>
          <w:lang w:eastAsia="ru-RU"/>
        </w:rPr>
        <w:t>ОТВЕТ:</w:t>
      </w:r>
      <w:r w:rsidRPr="008901C5">
        <w:rPr>
          <w:rFonts w:ascii="Arial" w:eastAsia="Times New Roman" w:hAnsi="Arial" w:cs="Arial"/>
          <w:b/>
          <w:bCs/>
          <w:color w:val="262E3A"/>
          <w:sz w:val="24"/>
          <w:szCs w:val="24"/>
          <w:lang w:eastAsia="ru-RU"/>
        </w:rPr>
        <w:t xml:space="preserve"> </w:t>
      </w:r>
    </w:p>
    <w:p w14:paraId="070435A9" w14:textId="3CF97D76" w:rsidR="008901C5" w:rsidRDefault="008901C5" w:rsidP="008901C5">
      <w:pPr>
        <w:shd w:val="clear" w:color="auto" w:fill="FFFFFF"/>
        <w:spacing w:after="150"/>
        <w:ind w:left="-426"/>
        <w:rPr>
          <w:rFonts w:ascii="Arial" w:eastAsia="Times New Roman" w:hAnsi="Arial" w:cs="Arial"/>
          <w:b/>
          <w:bCs/>
          <w:color w:val="262E3A"/>
          <w:sz w:val="24"/>
          <w:szCs w:val="24"/>
          <w:lang w:eastAsia="ru-RU"/>
        </w:rPr>
      </w:pPr>
      <w:r w:rsidRPr="008901C5">
        <w:rPr>
          <w:rFonts w:ascii="Arial" w:eastAsia="Times New Roman" w:hAnsi="Arial" w:cs="Arial"/>
          <w:b/>
          <w:bCs/>
          <w:color w:val="262E3A"/>
          <w:sz w:val="24"/>
          <w:szCs w:val="24"/>
          <w:lang w:eastAsia="ru-RU"/>
        </w:rPr>
        <w:t xml:space="preserve"> </w:t>
      </w:r>
    </w:p>
    <w:p w14:paraId="09879803" w14:textId="61E0C576"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bCs/>
          <w:color w:val="262E3A"/>
          <w:sz w:val="24"/>
          <w:szCs w:val="24"/>
          <w:lang w:eastAsia="ru-RU"/>
        </w:rPr>
        <w:lastRenderedPageBreak/>
        <w:t>Для расследования несчастного случая</w:t>
      </w:r>
      <w:r w:rsidRPr="008901C5">
        <w:rPr>
          <w:rFonts w:ascii="Century Gothic" w:eastAsia="Times New Roman" w:hAnsi="Century Gothic" w:cs="Arial"/>
          <w:b/>
          <w:bCs/>
          <w:color w:val="262E3A"/>
          <w:sz w:val="24"/>
          <w:szCs w:val="24"/>
          <w:lang w:eastAsia="ru-RU"/>
        </w:rPr>
        <w:t xml:space="preserve"> </w:t>
      </w:r>
      <w:r w:rsidRPr="008901C5">
        <w:rPr>
          <w:rFonts w:ascii="Century Gothic" w:eastAsia="Times New Roman" w:hAnsi="Century Gothic" w:cs="Arial"/>
          <w:bCs/>
          <w:color w:val="262E3A"/>
          <w:sz w:val="24"/>
          <w:szCs w:val="24"/>
          <w:lang w:eastAsia="ru-RU"/>
        </w:rPr>
        <w:t xml:space="preserve">Вы можете обратиться в Государственную инспекцию труда с письменным заявлением. </w:t>
      </w:r>
      <w:r w:rsidRPr="008901C5">
        <w:rPr>
          <w:rFonts w:ascii="Century Gothic" w:eastAsia="Times New Roman" w:hAnsi="Century Gothic" w:cs="Arial"/>
          <w:color w:val="262E3A"/>
          <w:sz w:val="24"/>
          <w:szCs w:val="24"/>
          <w:lang w:eastAsia="ru-RU"/>
        </w:rPr>
        <w:t xml:space="preserve"> </w:t>
      </w:r>
    </w:p>
    <w:p w14:paraId="7928B927" w14:textId="77777777" w:rsidR="008901C5" w:rsidRPr="008901C5" w:rsidRDefault="008901C5" w:rsidP="008901C5">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5FE8819B"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В соответствии с ч. 1 ст. 229.3 ТК РФ при выявлении сокрытого несчастного случая государственный инспектор труда проводит расследование самостоятельно.</w:t>
      </w:r>
    </w:p>
    <w:p w14:paraId="75C10A9F"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Государственный инспектор труда проводит дополнительное расследование в следующих случаях:</w:t>
      </w:r>
    </w:p>
    <w:p w14:paraId="09C16482"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 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14:paraId="5B3994AF"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 при получении сведений, объективно свидетельствующих о нарушении порядка расследования (ч. 2 ст. 229.3 ТК РФ).</w:t>
      </w:r>
    </w:p>
    <w:p w14:paraId="4B09E606"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части второй настоящей статьи (ч. 3 ст. 229.3 ТК РФ).</w:t>
      </w:r>
    </w:p>
    <w:p w14:paraId="55CA55F6" w14:textId="5BE14CEF" w:rsidR="008901C5" w:rsidRPr="008901C5" w:rsidRDefault="008901C5" w:rsidP="008901C5">
      <w:pPr>
        <w:shd w:val="clear" w:color="auto" w:fill="FFFFFF"/>
        <w:spacing w:after="150"/>
        <w:ind w:left="-426"/>
        <w:rPr>
          <w:rFonts w:ascii="Arial" w:eastAsia="Times New Roman" w:hAnsi="Arial" w:cs="Arial"/>
          <w:color w:val="262E3A"/>
          <w:sz w:val="24"/>
          <w:szCs w:val="24"/>
          <w:lang w:eastAsia="ru-RU"/>
        </w:rPr>
      </w:pPr>
      <w:r>
        <w:rPr>
          <w:rFonts w:ascii="Arial" w:eastAsia="Times New Roman" w:hAnsi="Arial" w:cs="Arial"/>
          <w:noProof/>
          <w:color w:val="262E3A"/>
          <w:sz w:val="24"/>
          <w:szCs w:val="24"/>
          <w:lang w:eastAsia="ru-RU"/>
          <w14:ligatures w14:val="standardContextual"/>
        </w:rPr>
        <mc:AlternateContent>
          <mc:Choice Requires="wps">
            <w:drawing>
              <wp:anchor distT="0" distB="0" distL="114300" distR="114300" simplePos="0" relativeHeight="251659264" behindDoc="0" locked="0" layoutInCell="1" allowOverlap="1" wp14:anchorId="6D514491" wp14:editId="6406375B">
                <wp:simplePos x="0" y="0"/>
                <wp:positionH relativeFrom="column">
                  <wp:posOffset>-299084</wp:posOffset>
                </wp:positionH>
                <wp:positionV relativeFrom="paragraph">
                  <wp:posOffset>17145</wp:posOffset>
                </wp:positionV>
                <wp:extent cx="6248400" cy="1905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6248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BAF31"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1.35pt" to="468.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" strokecolor="black [3200]" strokeweight=".5pt">
                <v:stroke joinstyle="miter"/>
              </v:line>
            </w:pict>
          </mc:Fallback>
        </mc:AlternateContent>
      </w:r>
    </w:p>
    <w:p w14:paraId="658858F4" w14:textId="77777777" w:rsidR="008901C5" w:rsidRDefault="008901C5" w:rsidP="008901C5">
      <w:pPr>
        <w:shd w:val="clear" w:color="auto" w:fill="FFFFFF"/>
        <w:spacing w:after="150"/>
        <w:ind w:left="-426"/>
        <w:rPr>
          <w:rFonts w:ascii="Arial" w:eastAsia="Times New Roman" w:hAnsi="Arial" w:cs="Arial"/>
          <w:b/>
          <w:color w:val="262E3A"/>
          <w:sz w:val="24"/>
          <w:szCs w:val="24"/>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color w:val="262E3A"/>
          <w:sz w:val="24"/>
          <w:szCs w:val="24"/>
          <w:lang w:eastAsia="ru-RU"/>
        </w:rPr>
        <w:t xml:space="preserve"> </w:t>
      </w:r>
    </w:p>
    <w:p w14:paraId="4E5099C7" w14:textId="163760C6"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 xml:space="preserve">Я работаю водителем и должен проходить медицинский осмотр. Я должен сам оплачивать или работодатель? </w:t>
      </w:r>
    </w:p>
    <w:p w14:paraId="180A18D9" w14:textId="77777777" w:rsidR="008901C5" w:rsidRDefault="008901C5" w:rsidP="008901C5">
      <w:pPr>
        <w:shd w:val="clear" w:color="auto" w:fill="FFFFFF"/>
        <w:spacing w:after="150"/>
        <w:ind w:left="-426"/>
        <w:rPr>
          <w:rFonts w:ascii="Arial" w:eastAsia="Times New Roman" w:hAnsi="Arial" w:cs="Arial"/>
          <w:b/>
          <w:color w:val="262E3A"/>
          <w:sz w:val="24"/>
          <w:szCs w:val="24"/>
          <w:lang w:eastAsia="ru-RU"/>
        </w:rPr>
      </w:pPr>
      <w:r w:rsidRPr="008901C5">
        <w:rPr>
          <w:rFonts w:eastAsia="Times New Roman" w:cs="Times New Roman"/>
          <w:b/>
          <w:bCs/>
          <w:color w:val="44546A" w:themeColor="text2"/>
          <w:sz w:val="32"/>
          <w:szCs w:val="32"/>
          <w:lang w:eastAsia="ru-RU"/>
        </w:rPr>
        <w:t>ОТВЕТ:</w:t>
      </w:r>
      <w:r w:rsidRPr="008901C5">
        <w:rPr>
          <w:rFonts w:ascii="Arial" w:eastAsia="Times New Roman" w:hAnsi="Arial" w:cs="Arial"/>
          <w:b/>
          <w:color w:val="262E3A"/>
          <w:sz w:val="24"/>
          <w:szCs w:val="24"/>
          <w:lang w:eastAsia="ru-RU"/>
        </w:rPr>
        <w:t xml:space="preserve"> </w:t>
      </w:r>
    </w:p>
    <w:p w14:paraId="05285837" w14:textId="0867FAB8"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Работодатель обязан оплатить указанный медицинский осмотр за счёт собственных средств и не вправе принуждать Вас произвести оплату самостоятельно. </w:t>
      </w:r>
    </w:p>
    <w:p w14:paraId="47713B58" w14:textId="77777777" w:rsidR="008901C5" w:rsidRPr="008901C5" w:rsidRDefault="008901C5" w:rsidP="008901C5">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099B30E6"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Согласно ч. 2 ст. 220 ТК РФ 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обязательные предварительные и периодические медицинские осмотры в целях охраны здоровья населения, предупреждения возникновения и распространения заболеваний.</w:t>
      </w:r>
    </w:p>
    <w:p w14:paraId="21AF8FCB"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В соответствии с п. 18 Приложения к Приказу Минтруда России N 988н, Минздрава России N 1420н от 31.12.2020 обязательные и предварительные медицинские осмотры проводятся для работников, занятых на работах, связанных с управлением наземными транспортными средствами.</w:t>
      </w:r>
    </w:p>
    <w:p w14:paraId="672C26FA" w14:textId="77777777" w:rsidR="008901C5" w:rsidRPr="008901C5" w:rsidRDefault="008901C5" w:rsidP="008901C5">
      <w:pPr>
        <w:pBdr>
          <w:bottom w:val="single" w:sz="6" w:space="1" w:color="auto"/>
        </w:pBd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Предусмотренные ст. 220 ТК РФ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 (ч. 9 ст. 220 ТК РФ).</w:t>
      </w:r>
    </w:p>
    <w:p w14:paraId="4EFD391A" w14:textId="77777777" w:rsidR="009250DF" w:rsidRDefault="009250DF" w:rsidP="009250DF">
      <w:pPr>
        <w:shd w:val="clear" w:color="auto" w:fill="FFFFFF"/>
        <w:spacing w:after="150"/>
        <w:ind w:left="-426"/>
        <w:rPr>
          <w:rFonts w:ascii="Arial" w:eastAsia="Times New Roman" w:hAnsi="Arial" w:cs="Arial"/>
          <w:b/>
          <w:color w:val="262E3A"/>
          <w:sz w:val="24"/>
          <w:szCs w:val="24"/>
          <w:lang w:eastAsia="ru-RU"/>
        </w:rPr>
      </w:pPr>
      <w:r w:rsidRPr="008901C5">
        <w:rPr>
          <w:rFonts w:eastAsia="Times New Roman" w:cs="Times New Roman"/>
          <w:b/>
          <w:color w:val="44546A" w:themeColor="text2"/>
          <w:sz w:val="32"/>
          <w:szCs w:val="32"/>
          <w:lang w:eastAsia="ru-RU"/>
        </w:rPr>
        <w:lastRenderedPageBreak/>
        <w:t>ВОПРОС:</w:t>
      </w:r>
      <w:r w:rsidRPr="008901C5">
        <w:rPr>
          <w:rFonts w:ascii="Arial" w:eastAsia="Times New Roman" w:hAnsi="Arial" w:cs="Arial"/>
          <w:b/>
          <w:color w:val="262E3A"/>
          <w:sz w:val="24"/>
          <w:szCs w:val="24"/>
          <w:lang w:eastAsia="ru-RU"/>
        </w:rPr>
        <w:t xml:space="preserve"> </w:t>
      </w:r>
    </w:p>
    <w:p w14:paraId="23E0228F" w14:textId="6384746F" w:rsidR="008901C5" w:rsidRPr="008901C5" w:rsidRDefault="008901C5" w:rsidP="008901C5">
      <w:pPr>
        <w:shd w:val="clear" w:color="auto" w:fill="FFFFFF"/>
        <w:spacing w:after="150"/>
        <w:ind w:left="-426"/>
        <w:rPr>
          <w:rFonts w:ascii="Century Gothic" w:eastAsia="Times New Roman" w:hAnsi="Century Gothic" w:cs="Times New Roman"/>
          <w:bCs/>
          <w:color w:val="262E3A"/>
          <w:sz w:val="24"/>
          <w:szCs w:val="24"/>
          <w:lang w:eastAsia="ru-RU"/>
        </w:rPr>
      </w:pPr>
      <w:r w:rsidRPr="008901C5">
        <w:rPr>
          <w:rFonts w:ascii="Century Gothic" w:eastAsia="Times New Roman" w:hAnsi="Century Gothic" w:cs="Times New Roman"/>
          <w:bCs/>
          <w:color w:val="262E3A"/>
          <w:sz w:val="24"/>
          <w:szCs w:val="24"/>
          <w:lang w:eastAsia="ru-RU"/>
        </w:rPr>
        <w:t xml:space="preserve">Обязан ли работник сам стирать спецодежду? </w:t>
      </w:r>
    </w:p>
    <w:p w14:paraId="43BEB9ED" w14:textId="77777777" w:rsidR="009250DF" w:rsidRDefault="009250DF" w:rsidP="008901C5">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689A8457" w14:textId="3EF7CEA1"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bCs/>
          <w:iCs/>
          <w:color w:val="262E3A"/>
          <w:sz w:val="24"/>
          <w:szCs w:val="24"/>
          <w:lang w:eastAsia="ru-RU"/>
        </w:rPr>
        <w:t>Нет, не обязан. Такая обязанность лежит на работодателе.</w:t>
      </w:r>
    </w:p>
    <w:p w14:paraId="5ECAF9BB" w14:textId="77777777" w:rsidR="009250DF" w:rsidRPr="008901C5" w:rsidRDefault="009250DF" w:rsidP="009250DF">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7E4D2771" w14:textId="77777777" w:rsidR="008901C5" w:rsidRDefault="008901C5" w:rsidP="008901C5">
      <w:pPr>
        <w:pBdr>
          <w:bottom w:val="single" w:sz="6" w:space="1" w:color="auto"/>
        </w:pBdr>
        <w:shd w:val="clear" w:color="auto" w:fill="FFFFFF"/>
        <w:spacing w:after="150"/>
        <w:ind w:left="-426"/>
        <w:rPr>
          <w:rFonts w:ascii="Century Gothic" w:eastAsia="Calibri" w:hAnsi="Century Gothic" w:cs="Arial"/>
          <w:color w:val="000000"/>
          <w:sz w:val="24"/>
          <w:szCs w:val="24"/>
          <w:shd w:val="clear" w:color="auto" w:fill="FFFFFF"/>
        </w:rPr>
      </w:pPr>
      <w:r w:rsidRPr="008901C5">
        <w:rPr>
          <w:rFonts w:ascii="Century Gothic" w:eastAsia="Calibri" w:hAnsi="Century Gothic" w:cs="Arial"/>
          <w:color w:val="000000"/>
          <w:sz w:val="24"/>
          <w:szCs w:val="24"/>
          <w:shd w:val="clear" w:color="auto" w:fill="FFFFFF"/>
        </w:rPr>
        <w:t>В соответствии со ст.221 ТК РФ 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14:paraId="75EE01FF" w14:textId="77777777" w:rsidR="009250DF" w:rsidRPr="008901C5" w:rsidRDefault="009250DF" w:rsidP="008901C5">
      <w:pPr>
        <w:pBdr>
          <w:bottom w:val="single" w:sz="6" w:space="1" w:color="auto"/>
        </w:pBdr>
        <w:shd w:val="clear" w:color="auto" w:fill="FFFFFF"/>
        <w:spacing w:after="150"/>
        <w:ind w:left="-426"/>
        <w:rPr>
          <w:rFonts w:ascii="Century Gothic" w:eastAsia="Calibri" w:hAnsi="Century Gothic" w:cs="Arial"/>
          <w:color w:val="000000"/>
          <w:sz w:val="24"/>
          <w:szCs w:val="24"/>
          <w:shd w:val="clear" w:color="auto" w:fill="FFFFFF"/>
        </w:rPr>
      </w:pPr>
    </w:p>
    <w:p w14:paraId="5ACAB769" w14:textId="77777777" w:rsidR="009250DF" w:rsidRDefault="009250DF" w:rsidP="008901C5">
      <w:pPr>
        <w:shd w:val="clear" w:color="auto" w:fill="FFFFFF"/>
        <w:spacing w:after="150"/>
        <w:ind w:left="-426"/>
        <w:rPr>
          <w:rFonts w:ascii="Arial" w:eastAsia="Times New Roman" w:hAnsi="Arial" w:cs="Arial"/>
          <w:b/>
          <w:bCs/>
          <w:color w:val="262E3A"/>
          <w:sz w:val="24"/>
          <w:szCs w:val="24"/>
          <w:lang w:eastAsia="ru-RU"/>
        </w:rPr>
      </w:pPr>
      <w:r w:rsidRPr="008901C5">
        <w:rPr>
          <w:rFonts w:eastAsia="Times New Roman" w:cs="Times New Roman"/>
          <w:b/>
          <w:color w:val="44546A" w:themeColor="text2"/>
          <w:sz w:val="32"/>
          <w:szCs w:val="32"/>
          <w:lang w:eastAsia="ru-RU"/>
        </w:rPr>
        <w:t>ВОПРОС:</w:t>
      </w:r>
      <w:r w:rsidR="008901C5" w:rsidRPr="008901C5">
        <w:rPr>
          <w:rFonts w:ascii="Arial" w:eastAsia="Times New Roman" w:hAnsi="Arial" w:cs="Arial"/>
          <w:b/>
          <w:bCs/>
          <w:color w:val="262E3A"/>
          <w:sz w:val="24"/>
          <w:szCs w:val="24"/>
          <w:lang w:eastAsia="ru-RU"/>
        </w:rPr>
        <w:t xml:space="preserve"> </w:t>
      </w:r>
    </w:p>
    <w:p w14:paraId="70EF14DB" w14:textId="7D63052E" w:rsidR="008901C5" w:rsidRPr="008901C5" w:rsidRDefault="008901C5" w:rsidP="008901C5">
      <w:pPr>
        <w:shd w:val="clear" w:color="auto" w:fill="FFFFFF"/>
        <w:spacing w:after="150"/>
        <w:ind w:left="-426"/>
        <w:rPr>
          <w:rFonts w:ascii="Century Gothic" w:eastAsia="Times New Roman" w:hAnsi="Century Gothic" w:cs="Arial"/>
          <w:bCs/>
          <w:color w:val="262E3A"/>
          <w:sz w:val="24"/>
          <w:szCs w:val="24"/>
          <w:lang w:eastAsia="ru-RU"/>
        </w:rPr>
      </w:pPr>
      <w:r w:rsidRPr="008901C5">
        <w:rPr>
          <w:rFonts w:ascii="Century Gothic" w:eastAsia="Times New Roman" w:hAnsi="Century Gothic" w:cs="Arial"/>
          <w:bCs/>
          <w:color w:val="262E3A"/>
          <w:sz w:val="24"/>
          <w:szCs w:val="24"/>
          <w:lang w:eastAsia="ru-RU"/>
        </w:rPr>
        <w:t>Я часто работаю на строительстве объектов сторонних организаций. Должен ли я там проходить вводный инструктаж?</w:t>
      </w:r>
    </w:p>
    <w:p w14:paraId="3368D4F6" w14:textId="77777777" w:rsidR="009250DF" w:rsidRDefault="009250DF" w:rsidP="009250DF">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1F000AAD" w14:textId="597399D1"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Да, вводный инструктаж предусмотрен в отношении следующих лиц:</w:t>
      </w:r>
    </w:p>
    <w:p w14:paraId="5FA63EBA" w14:textId="77777777" w:rsidR="008901C5" w:rsidRPr="008901C5" w:rsidRDefault="008901C5" w:rsidP="008901C5">
      <w:pPr>
        <w:numPr>
          <w:ilvl w:val="0"/>
          <w:numId w:val="1"/>
        </w:numPr>
        <w:shd w:val="clear" w:color="auto" w:fill="FFFFFF"/>
        <w:spacing w:before="100" w:beforeAutospacing="1" w:after="100" w:afterAutospacing="1" w:line="259" w:lineRule="auto"/>
        <w:ind w:left="-426"/>
        <w:jc w:val="left"/>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командированных в организацию работников;</w:t>
      </w:r>
    </w:p>
    <w:p w14:paraId="07C14209" w14:textId="77777777" w:rsidR="008901C5" w:rsidRPr="008901C5" w:rsidRDefault="008901C5" w:rsidP="008901C5">
      <w:pPr>
        <w:numPr>
          <w:ilvl w:val="0"/>
          <w:numId w:val="1"/>
        </w:numPr>
        <w:shd w:val="clear" w:color="auto" w:fill="FFFFFF"/>
        <w:spacing w:before="100" w:beforeAutospacing="1" w:after="100" w:afterAutospacing="1" w:line="259" w:lineRule="auto"/>
        <w:ind w:left="-426"/>
        <w:jc w:val="left"/>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работников сторонних организаций, выполняющих работы на выделенном участке;</w:t>
      </w:r>
    </w:p>
    <w:p w14:paraId="1C0F0C4B" w14:textId="77777777" w:rsidR="008901C5" w:rsidRPr="008901C5" w:rsidRDefault="008901C5" w:rsidP="008901C5">
      <w:pPr>
        <w:numPr>
          <w:ilvl w:val="0"/>
          <w:numId w:val="1"/>
        </w:numPr>
        <w:shd w:val="clear" w:color="auto" w:fill="FFFFFF"/>
        <w:spacing w:before="100" w:beforeAutospacing="1" w:after="100" w:afterAutospacing="1" w:line="259" w:lineRule="auto"/>
        <w:ind w:left="-426"/>
        <w:jc w:val="left"/>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обучающихся образовательных учреждений соответствующих уровней, проходящих в организации производственную практику,</w:t>
      </w:r>
    </w:p>
    <w:p w14:paraId="49A9ED5F" w14:textId="4BFF72F9" w:rsidR="009250DF" w:rsidRPr="009250DF" w:rsidRDefault="008901C5" w:rsidP="009250DF">
      <w:pPr>
        <w:numPr>
          <w:ilvl w:val="0"/>
          <w:numId w:val="1"/>
        </w:numPr>
        <w:shd w:val="clear" w:color="auto" w:fill="FFFFFF"/>
        <w:spacing w:before="100" w:beforeAutospacing="1" w:after="100" w:afterAutospacing="1" w:line="259" w:lineRule="auto"/>
        <w:ind w:left="-426"/>
        <w:jc w:val="left"/>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других лиц, участвующих в производственной деятельности организации.</w:t>
      </w:r>
    </w:p>
    <w:p w14:paraId="1704442F" w14:textId="77777777" w:rsidR="009250DF" w:rsidRPr="008901C5" w:rsidRDefault="009250DF" w:rsidP="009250DF">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1739C457"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В соответствии с п. 10 Правил обучения по охране труда и проверки знания требований охраны труда, утвержденных постановлением Правительства РФ от 24.12.2021 N 2464 «О порядке обучения по охране труда и проверки знания требований охраны труда»)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14:paraId="1E2DEAF1" w14:textId="32F74343" w:rsidR="008901C5" w:rsidRPr="008901C5" w:rsidRDefault="009250DF" w:rsidP="008901C5">
      <w:pPr>
        <w:shd w:val="clear" w:color="auto" w:fill="FFFFFF"/>
        <w:spacing w:after="150"/>
        <w:ind w:left="-426"/>
        <w:rPr>
          <w:rFonts w:ascii="Arial" w:eastAsia="Times New Roman" w:hAnsi="Arial" w:cs="Arial"/>
          <w:color w:val="262E3A"/>
          <w:sz w:val="24"/>
          <w:szCs w:val="24"/>
          <w:lang w:eastAsia="ru-RU"/>
        </w:rPr>
      </w:pPr>
      <w:r>
        <w:rPr>
          <w:rFonts w:ascii="Arial" w:eastAsia="Times New Roman" w:hAnsi="Arial" w:cs="Arial"/>
          <w:noProof/>
          <w:color w:val="262E3A"/>
          <w:sz w:val="24"/>
          <w:szCs w:val="24"/>
          <w:lang w:eastAsia="ru-RU"/>
        </w:rPr>
        <w:drawing>
          <wp:inline distT="0" distB="0" distL="0" distR="0" wp14:anchorId="37874D9B" wp14:editId="78D5890A">
            <wp:extent cx="6254750" cy="241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4750" cy="24130"/>
                    </a:xfrm>
                    <a:prstGeom prst="rect">
                      <a:avLst/>
                    </a:prstGeom>
                    <a:noFill/>
                  </pic:spPr>
                </pic:pic>
              </a:graphicData>
            </a:graphic>
          </wp:inline>
        </w:drawing>
      </w:r>
    </w:p>
    <w:p w14:paraId="0C120570" w14:textId="77777777" w:rsidR="009250DF" w:rsidRDefault="009250DF" w:rsidP="008901C5">
      <w:pPr>
        <w:shd w:val="clear" w:color="auto" w:fill="FFFFFF"/>
        <w:spacing w:after="150"/>
        <w:ind w:left="-426"/>
        <w:rPr>
          <w:rFonts w:ascii="Arial" w:eastAsia="Times New Roman" w:hAnsi="Arial" w:cs="Arial"/>
          <w:b/>
          <w:bCs/>
          <w:color w:val="262E3A"/>
          <w:sz w:val="24"/>
          <w:szCs w:val="24"/>
          <w:lang w:eastAsia="ru-RU"/>
        </w:rPr>
      </w:pPr>
      <w:r w:rsidRPr="008901C5">
        <w:rPr>
          <w:rFonts w:eastAsia="Times New Roman" w:cs="Times New Roman"/>
          <w:b/>
          <w:color w:val="44546A" w:themeColor="text2"/>
          <w:sz w:val="32"/>
          <w:szCs w:val="32"/>
          <w:lang w:eastAsia="ru-RU"/>
        </w:rPr>
        <w:t>ВОПРОС:</w:t>
      </w:r>
      <w:r w:rsidR="008901C5" w:rsidRPr="008901C5">
        <w:rPr>
          <w:rFonts w:ascii="Arial" w:eastAsia="Times New Roman" w:hAnsi="Arial" w:cs="Arial"/>
          <w:b/>
          <w:bCs/>
          <w:color w:val="262E3A"/>
          <w:sz w:val="24"/>
          <w:szCs w:val="24"/>
          <w:lang w:eastAsia="ru-RU"/>
        </w:rPr>
        <w:t xml:space="preserve"> </w:t>
      </w:r>
    </w:p>
    <w:p w14:paraId="629ACEE7" w14:textId="2D9A1B31" w:rsidR="008901C5" w:rsidRPr="008901C5" w:rsidRDefault="008901C5" w:rsidP="008901C5">
      <w:pPr>
        <w:shd w:val="clear" w:color="auto" w:fill="FFFFFF"/>
        <w:spacing w:after="150"/>
        <w:ind w:left="-426"/>
        <w:rPr>
          <w:rFonts w:ascii="Century Gothic" w:eastAsia="Times New Roman" w:hAnsi="Century Gothic" w:cs="Arial"/>
          <w:bCs/>
          <w:color w:val="262E3A"/>
          <w:sz w:val="24"/>
          <w:szCs w:val="24"/>
          <w:lang w:eastAsia="ru-RU"/>
        </w:rPr>
      </w:pPr>
      <w:r w:rsidRPr="008901C5">
        <w:rPr>
          <w:rFonts w:ascii="Century Gothic" w:eastAsia="Times New Roman" w:hAnsi="Century Gothic" w:cs="Arial"/>
          <w:bCs/>
          <w:color w:val="262E3A"/>
          <w:sz w:val="24"/>
          <w:szCs w:val="24"/>
          <w:lang w:eastAsia="ru-RU"/>
        </w:rPr>
        <w:t>Я работаю офис-менеджером. На моем рабочем месте нужно проводить специальную оценку условий труда?</w:t>
      </w:r>
    </w:p>
    <w:p w14:paraId="28247A99" w14:textId="77777777" w:rsidR="009250DF" w:rsidRDefault="009250DF" w:rsidP="009250DF">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68006C53" w14:textId="1A8001BF"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lastRenderedPageBreak/>
        <w:t>Да, нужно. Специальная оценка условий труда проводится в отношении условий труда всех работников, работающих у работодателя-организации или работодателя -индивидуального предпринимателя, за исключением только надомников и дистанционных работников.</w:t>
      </w:r>
    </w:p>
    <w:p w14:paraId="31BDE318" w14:textId="77777777" w:rsidR="009250DF" w:rsidRPr="008901C5" w:rsidRDefault="009250DF" w:rsidP="009250DF">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45709796"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Согласно части 3 статьи 214 ТК РФ работодатель обязан обеспечить проведение специальной оценки условий труда в соответствии с законодательством о специальной оценке условий труда.</w:t>
      </w:r>
    </w:p>
    <w:p w14:paraId="0B742332" w14:textId="77777777" w:rsidR="008901C5" w:rsidRDefault="008901C5" w:rsidP="008901C5">
      <w:pPr>
        <w:pBdr>
          <w:bottom w:val="single" w:sz="6" w:space="1" w:color="auto"/>
        </w:pBd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Согласно статье 3 Федерального закона от 28.12.2013 N 426-ФЗ "О специальной оценке условий труда" специальная оценка условий труда не проводится только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w:t>
      </w:r>
    </w:p>
    <w:p w14:paraId="64F01F98" w14:textId="77777777" w:rsidR="009250DF" w:rsidRPr="008901C5" w:rsidRDefault="009250DF" w:rsidP="008901C5">
      <w:pPr>
        <w:pBdr>
          <w:bottom w:val="single" w:sz="6" w:space="1" w:color="auto"/>
        </w:pBdr>
        <w:shd w:val="clear" w:color="auto" w:fill="FFFFFF"/>
        <w:spacing w:after="150"/>
        <w:ind w:left="-426"/>
        <w:rPr>
          <w:rFonts w:ascii="Century Gothic" w:eastAsia="Times New Roman" w:hAnsi="Century Gothic" w:cs="Arial"/>
          <w:color w:val="262E3A"/>
          <w:sz w:val="24"/>
          <w:szCs w:val="24"/>
          <w:lang w:eastAsia="ru-RU"/>
        </w:rPr>
      </w:pPr>
    </w:p>
    <w:p w14:paraId="654AA54B" w14:textId="77777777" w:rsidR="001B5167" w:rsidRDefault="001B5167" w:rsidP="008901C5">
      <w:pPr>
        <w:shd w:val="clear" w:color="auto" w:fill="FFFFFF"/>
        <w:spacing w:after="150"/>
        <w:ind w:left="-426"/>
        <w:rPr>
          <w:rFonts w:eastAsia="Times New Roman" w:cs="Times New Roman"/>
          <w:b/>
          <w:color w:val="44546A" w:themeColor="text2"/>
          <w:sz w:val="32"/>
          <w:szCs w:val="32"/>
          <w:lang w:eastAsia="ru-RU"/>
        </w:rPr>
      </w:pPr>
      <w:bookmarkStart w:id="0" w:name="_Hlk134007211"/>
      <w:r w:rsidRPr="008901C5">
        <w:rPr>
          <w:rFonts w:eastAsia="Times New Roman" w:cs="Times New Roman"/>
          <w:b/>
          <w:color w:val="44546A" w:themeColor="text2"/>
          <w:sz w:val="32"/>
          <w:szCs w:val="32"/>
          <w:lang w:eastAsia="ru-RU"/>
        </w:rPr>
        <w:t>ВОПРОС:</w:t>
      </w:r>
    </w:p>
    <w:bookmarkEnd w:id="0"/>
    <w:p w14:paraId="0176F681" w14:textId="1B674EE7" w:rsidR="008901C5" w:rsidRPr="008901C5" w:rsidRDefault="008901C5" w:rsidP="008901C5">
      <w:pPr>
        <w:shd w:val="clear" w:color="auto" w:fill="FFFFFF"/>
        <w:spacing w:after="150"/>
        <w:ind w:left="-426"/>
        <w:rPr>
          <w:rFonts w:ascii="Century Gothic" w:eastAsia="Times New Roman" w:hAnsi="Century Gothic" w:cs="Arial"/>
          <w:bCs/>
          <w:color w:val="262E3A"/>
          <w:sz w:val="24"/>
          <w:szCs w:val="24"/>
          <w:lang w:eastAsia="ru-RU"/>
        </w:rPr>
      </w:pPr>
      <w:r w:rsidRPr="008901C5">
        <w:rPr>
          <w:rFonts w:ascii="Century Gothic" w:eastAsia="Times New Roman" w:hAnsi="Century Gothic" w:cs="Arial"/>
          <w:color w:val="262E3A"/>
          <w:kern w:val="36"/>
          <w:sz w:val="24"/>
          <w:szCs w:val="24"/>
          <w:lang w:eastAsia="ru-RU"/>
        </w:rPr>
        <w:t>Какова должна быть площадь рабочего места оператора ПК в соответствии с действующими нормативами?</w:t>
      </w:r>
    </w:p>
    <w:p w14:paraId="41CF724C" w14:textId="77777777" w:rsid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4BDB7553" w14:textId="4E60B23D"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Площадь на одно рабочее место сотрудника, проводящего за компьютером более четырех часов в день, должна составлять не менее 6 кв. м (если у компьютера монитор на базе электроннолучевой трубки) или 4,5 кв. м (если монитор жидкокристаллический или плазменный).</w:t>
      </w:r>
    </w:p>
    <w:p w14:paraId="0882A6E4"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1491E7C8" w14:textId="77777777" w:rsidR="008901C5" w:rsidRDefault="008901C5" w:rsidP="008901C5">
      <w:pPr>
        <w:pBdr>
          <w:bottom w:val="single" w:sz="6" w:space="1" w:color="auto"/>
        </w:pBd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В соответствии с ч. 1 ст. 212 ТК РФ 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r w:rsidRPr="008901C5">
        <w:rPr>
          <w:rFonts w:ascii="Century Gothic" w:eastAsia="Times New Roman" w:hAnsi="Century Gothic" w:cs="Arial"/>
          <w:color w:val="262E3A"/>
          <w:sz w:val="24"/>
          <w:szCs w:val="24"/>
          <w:lang w:eastAsia="ru-RU"/>
        </w:rPr>
        <w:br/>
        <w:t>Пунктом 249 СП 2.2.3670-20 (утвержден Постановлением Главного государственного санитарного врача РФ от 02.12.2020 № 40) установлено, что  площадь на одно постоянное рабочее место пользователей персональных компьютеров на базе электронно-лучевой трубки, должна составлять не менее 6 м</w:t>
      </w:r>
      <w:r w:rsidRPr="008901C5">
        <w:rPr>
          <w:rFonts w:ascii="Century Gothic" w:eastAsia="Times New Roman" w:hAnsi="Century Gothic" w:cs="Arial"/>
          <w:color w:val="262E3A"/>
          <w:sz w:val="18"/>
          <w:szCs w:val="18"/>
          <w:vertAlign w:val="superscript"/>
          <w:lang w:eastAsia="ru-RU"/>
        </w:rPr>
        <w:t>2</w:t>
      </w:r>
      <w:r w:rsidRPr="008901C5">
        <w:rPr>
          <w:rFonts w:ascii="Century Gothic" w:eastAsia="Times New Roman" w:hAnsi="Century Gothic" w:cs="Arial"/>
          <w:color w:val="262E3A"/>
          <w:sz w:val="24"/>
          <w:szCs w:val="24"/>
          <w:lang w:eastAsia="ru-RU"/>
        </w:rPr>
        <w:t>, в помещениях культурно-развлекательных учреждений, на базе плоских дискретных экранов (жидкокристаллические, плазменные) - не менее 4,5 м</w:t>
      </w:r>
      <w:r w:rsidRPr="008901C5">
        <w:rPr>
          <w:rFonts w:ascii="Century Gothic" w:eastAsia="Times New Roman" w:hAnsi="Century Gothic" w:cs="Arial"/>
          <w:color w:val="262E3A"/>
          <w:sz w:val="18"/>
          <w:szCs w:val="18"/>
          <w:vertAlign w:val="superscript"/>
          <w:lang w:eastAsia="ru-RU"/>
        </w:rPr>
        <w:t>2</w:t>
      </w:r>
      <w:r w:rsidRPr="008901C5">
        <w:rPr>
          <w:rFonts w:ascii="Century Gothic" w:eastAsia="Times New Roman" w:hAnsi="Century Gothic" w:cs="Arial"/>
          <w:color w:val="262E3A"/>
          <w:sz w:val="24"/>
          <w:szCs w:val="24"/>
          <w:lang w:eastAsia="ru-RU"/>
        </w:rPr>
        <w:t>.</w:t>
      </w:r>
    </w:p>
    <w:p w14:paraId="47E56DA6" w14:textId="77777777" w:rsidR="001B5167" w:rsidRPr="008901C5" w:rsidRDefault="001B5167" w:rsidP="008901C5">
      <w:pPr>
        <w:pBdr>
          <w:bottom w:val="single" w:sz="6" w:space="1" w:color="auto"/>
        </w:pBdr>
        <w:shd w:val="clear" w:color="auto" w:fill="FFFFFF"/>
        <w:spacing w:after="150"/>
        <w:ind w:left="-426"/>
        <w:rPr>
          <w:rFonts w:ascii="Century Gothic" w:eastAsia="Times New Roman" w:hAnsi="Century Gothic" w:cs="Arial"/>
          <w:color w:val="262E3A"/>
          <w:sz w:val="24"/>
          <w:szCs w:val="24"/>
          <w:lang w:eastAsia="ru-RU"/>
        </w:rPr>
      </w:pPr>
    </w:p>
    <w:p w14:paraId="4AF073AC"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p>
    <w:p w14:paraId="39C1FB52" w14:textId="21BF8224" w:rsidR="001B5167" w:rsidRDefault="008901C5" w:rsidP="008901C5">
      <w:pPr>
        <w:shd w:val="clear" w:color="auto" w:fill="FFFFFF"/>
        <w:spacing w:after="150"/>
        <w:ind w:left="-426"/>
        <w:rPr>
          <w:rFonts w:ascii="Arial" w:eastAsia="Times New Roman" w:hAnsi="Arial" w:cs="Arial"/>
          <w:b/>
          <w:bCs/>
          <w:color w:val="262E3A"/>
          <w:sz w:val="24"/>
          <w:szCs w:val="24"/>
          <w:lang w:eastAsia="ru-RU"/>
        </w:rPr>
      </w:pPr>
      <w:r w:rsidRPr="008901C5">
        <w:rPr>
          <w:rFonts w:ascii="Arial" w:eastAsia="Times New Roman" w:hAnsi="Arial" w:cs="Arial"/>
          <w:b/>
          <w:bCs/>
          <w:color w:val="262E3A"/>
          <w:sz w:val="24"/>
          <w:szCs w:val="24"/>
          <w:lang w:eastAsia="ru-RU"/>
        </w:rPr>
        <w:t xml:space="preserve"> </w:t>
      </w:r>
    </w:p>
    <w:p w14:paraId="3C75A811" w14:textId="47AC583D" w:rsidR="008901C5" w:rsidRPr="008901C5" w:rsidRDefault="008901C5" w:rsidP="008901C5">
      <w:pPr>
        <w:shd w:val="clear" w:color="auto" w:fill="FFFFFF"/>
        <w:spacing w:after="150"/>
        <w:ind w:left="-426"/>
        <w:rPr>
          <w:rFonts w:ascii="Century Gothic" w:eastAsia="Times New Roman" w:hAnsi="Century Gothic" w:cs="Arial"/>
          <w:bCs/>
          <w:color w:val="262E3A"/>
          <w:sz w:val="24"/>
          <w:szCs w:val="24"/>
          <w:lang w:eastAsia="ru-RU"/>
        </w:rPr>
      </w:pPr>
      <w:r w:rsidRPr="008901C5">
        <w:rPr>
          <w:rFonts w:ascii="Century Gothic" w:eastAsia="Times New Roman" w:hAnsi="Century Gothic" w:cs="Arial"/>
          <w:bCs/>
          <w:color w:val="262E3A"/>
          <w:sz w:val="24"/>
          <w:szCs w:val="24"/>
          <w:lang w:eastAsia="ru-RU"/>
        </w:rPr>
        <w:lastRenderedPageBreak/>
        <w:t>Специальная оценка условий труда проводится на рабочем месте</w:t>
      </w:r>
      <w:r w:rsidRPr="008901C5">
        <w:rPr>
          <w:rFonts w:ascii="Century Gothic" w:eastAsia="Times New Roman" w:hAnsi="Century Gothic" w:cs="Arial"/>
          <w:b/>
          <w:bCs/>
          <w:color w:val="262E3A"/>
          <w:sz w:val="24"/>
          <w:szCs w:val="24"/>
          <w:lang w:eastAsia="ru-RU"/>
        </w:rPr>
        <w:t xml:space="preserve"> </w:t>
      </w:r>
      <w:r w:rsidRPr="008901C5">
        <w:rPr>
          <w:rFonts w:ascii="Century Gothic" w:eastAsia="Times New Roman" w:hAnsi="Century Gothic" w:cs="Arial"/>
          <w:bCs/>
          <w:color w:val="262E3A"/>
          <w:sz w:val="24"/>
          <w:szCs w:val="24"/>
          <w:lang w:eastAsia="ru-RU"/>
        </w:rPr>
        <w:t xml:space="preserve">работника. Каковы его границы? </w:t>
      </w:r>
    </w:p>
    <w:p w14:paraId="55B65832" w14:textId="77777777" w:rsid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08BD67CD" w14:textId="55BA5575"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Понятие «рабочее место» определено в статье 209 ТК РФ.</w:t>
      </w:r>
    </w:p>
    <w:p w14:paraId="2D9D01E9"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74F08D16" w14:textId="77777777" w:rsid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В соответствии со ст.209 ТК РФ 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53B46596" w14:textId="4E34EB45" w:rsidR="001B5167" w:rsidRPr="008901C5" w:rsidRDefault="001B5167" w:rsidP="008901C5">
      <w:pPr>
        <w:shd w:val="clear" w:color="auto" w:fill="FFFFFF"/>
        <w:spacing w:after="150"/>
        <w:ind w:left="-426"/>
        <w:rPr>
          <w:rFonts w:ascii="Century Gothic" w:eastAsia="Times New Roman" w:hAnsi="Century Gothic" w:cs="Arial"/>
          <w:color w:val="262E3A"/>
          <w:sz w:val="24"/>
          <w:szCs w:val="24"/>
          <w:lang w:eastAsia="ru-RU"/>
        </w:rPr>
      </w:pPr>
      <w:r>
        <w:rPr>
          <w:rFonts w:ascii="Century Gothic" w:eastAsia="Times New Roman" w:hAnsi="Century Gothic" w:cs="Arial"/>
          <w:noProof/>
          <w:color w:val="262E3A"/>
          <w:sz w:val="24"/>
          <w:szCs w:val="24"/>
          <w:lang w:eastAsia="ru-RU"/>
          <w14:ligatures w14:val="standardContextual"/>
        </w:rPr>
        <mc:AlternateContent>
          <mc:Choice Requires="wps">
            <w:drawing>
              <wp:anchor distT="0" distB="0" distL="114300" distR="114300" simplePos="0" relativeHeight="251660288" behindDoc="0" locked="0" layoutInCell="1" allowOverlap="1" wp14:anchorId="5F32A51C" wp14:editId="6195854F">
                <wp:simplePos x="0" y="0"/>
                <wp:positionH relativeFrom="column">
                  <wp:posOffset>-251461</wp:posOffset>
                </wp:positionH>
                <wp:positionV relativeFrom="paragraph">
                  <wp:posOffset>94615</wp:posOffset>
                </wp:positionV>
                <wp:extent cx="6143625" cy="9525"/>
                <wp:effectExtent l="0" t="0" r="28575" b="2857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143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E8A1D" id="Прямая соединительная линия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8pt,7.45pt" to="463.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" strokecolor="black [3200]" strokeweight=".5pt">
                <v:stroke joinstyle="miter"/>
              </v:line>
            </w:pict>
          </mc:Fallback>
        </mc:AlternateContent>
      </w:r>
    </w:p>
    <w:p w14:paraId="59D2BCAD" w14:textId="30C20EE1" w:rsidR="001B5167" w:rsidRPr="001B5167" w:rsidRDefault="001B5167" w:rsidP="001B5167">
      <w:pPr>
        <w:shd w:val="clear" w:color="auto" w:fill="FFFFFF"/>
        <w:spacing w:after="150"/>
        <w:ind w:left="-426"/>
        <w:rPr>
          <w:rFonts w:eastAsia="Times New Roman" w:cs="Times New Roman"/>
          <w:b/>
          <w:color w:val="44546A" w:themeColor="text2"/>
          <w:sz w:val="32"/>
          <w:szCs w:val="32"/>
          <w:lang w:eastAsia="ru-RU"/>
        </w:rPr>
      </w:pPr>
      <w:bookmarkStart w:id="1" w:name="_Hlk134007545"/>
      <w:r w:rsidRPr="008901C5">
        <w:rPr>
          <w:rFonts w:eastAsia="Times New Roman" w:cs="Times New Roman"/>
          <w:b/>
          <w:color w:val="44546A" w:themeColor="text2"/>
          <w:sz w:val="32"/>
          <w:szCs w:val="32"/>
          <w:lang w:eastAsia="ru-RU"/>
        </w:rPr>
        <w:t>ВОПРОС:</w:t>
      </w:r>
      <w:r w:rsidR="008901C5" w:rsidRPr="008901C5">
        <w:rPr>
          <w:rFonts w:ascii="Arial" w:eastAsia="Times New Roman" w:hAnsi="Arial" w:cs="Arial"/>
          <w:b/>
          <w:bCs/>
          <w:color w:val="262E3A"/>
          <w:sz w:val="24"/>
          <w:szCs w:val="24"/>
          <w:lang w:eastAsia="ru-RU"/>
        </w:rPr>
        <w:t xml:space="preserve"> </w:t>
      </w:r>
    </w:p>
    <w:bookmarkEnd w:id="1"/>
    <w:p w14:paraId="4B6180D9" w14:textId="4028019D" w:rsidR="008901C5" w:rsidRPr="008901C5" w:rsidRDefault="008901C5" w:rsidP="008901C5">
      <w:pPr>
        <w:shd w:val="clear" w:color="auto" w:fill="FFFFFF"/>
        <w:spacing w:after="150"/>
        <w:ind w:left="-426"/>
        <w:rPr>
          <w:rFonts w:ascii="Century Gothic" w:eastAsia="Times New Roman" w:hAnsi="Century Gothic" w:cs="Arial"/>
          <w:b/>
          <w:bCs/>
          <w:color w:val="262E3A"/>
          <w:sz w:val="24"/>
          <w:szCs w:val="24"/>
          <w:lang w:eastAsia="ru-RU"/>
        </w:rPr>
      </w:pPr>
      <w:r w:rsidRPr="008901C5">
        <w:rPr>
          <w:rFonts w:ascii="Century Gothic" w:eastAsia="Times New Roman" w:hAnsi="Century Gothic" w:cs="Arial"/>
          <w:bCs/>
          <w:color w:val="262E3A"/>
          <w:sz w:val="24"/>
          <w:szCs w:val="24"/>
          <w:lang w:eastAsia="ru-RU"/>
        </w:rPr>
        <w:t>Я инвалид. Могу ли я работать во вредных условиях труда?</w:t>
      </w:r>
      <w:r w:rsidRPr="008901C5">
        <w:rPr>
          <w:rFonts w:ascii="Century Gothic" w:eastAsia="Times New Roman" w:hAnsi="Century Gothic" w:cs="Arial"/>
          <w:b/>
          <w:bCs/>
          <w:color w:val="262E3A"/>
          <w:sz w:val="24"/>
          <w:szCs w:val="24"/>
          <w:lang w:eastAsia="ru-RU"/>
        </w:rPr>
        <w:t xml:space="preserve"> </w:t>
      </w:r>
    </w:p>
    <w:p w14:paraId="13865368" w14:textId="77777777" w:rsidR="001B5167" w:rsidRDefault="001B5167" w:rsidP="001B5167">
      <w:pPr>
        <w:shd w:val="clear" w:color="auto" w:fill="FFFFFF"/>
        <w:spacing w:after="150"/>
        <w:ind w:left="-426"/>
        <w:rPr>
          <w:rFonts w:eastAsia="Times New Roman" w:cs="Times New Roman"/>
          <w:b/>
          <w:bCs/>
          <w:color w:val="44546A" w:themeColor="text2"/>
          <w:sz w:val="32"/>
          <w:szCs w:val="32"/>
          <w:lang w:eastAsia="ru-RU"/>
        </w:rPr>
      </w:pPr>
      <w:bookmarkStart w:id="2" w:name="_Hlk134007693"/>
      <w:r w:rsidRPr="008901C5">
        <w:rPr>
          <w:rFonts w:eastAsia="Times New Roman" w:cs="Times New Roman"/>
          <w:b/>
          <w:bCs/>
          <w:color w:val="44546A" w:themeColor="text2"/>
          <w:sz w:val="32"/>
          <w:szCs w:val="32"/>
          <w:lang w:eastAsia="ru-RU"/>
        </w:rPr>
        <w:t>ОТВЕТ:</w:t>
      </w:r>
    </w:p>
    <w:bookmarkEnd w:id="2"/>
    <w:p w14:paraId="7698E869" w14:textId="7AC2CA0D"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Если данная работа не противопоказана работнику в соответствии с медицинским заключением и для выполнения этой работы не установлены ограничения по состоянию здоровья, то работник может выполнять данную работу.</w:t>
      </w:r>
    </w:p>
    <w:p w14:paraId="16CB84CD"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4E5623B5" w14:textId="77777777" w:rsidR="008901C5" w:rsidRPr="008901C5" w:rsidRDefault="008901C5" w:rsidP="008901C5">
      <w:pPr>
        <w:shd w:val="clear" w:color="auto" w:fill="FFFFFF"/>
        <w:spacing w:after="150"/>
        <w:ind w:left="-426"/>
        <w:rPr>
          <w:rFonts w:ascii="Century Gothic" w:eastAsia="Times New Roman" w:hAnsi="Century Gothic" w:cs="Arial"/>
          <w:color w:val="262E3A"/>
          <w:sz w:val="24"/>
          <w:szCs w:val="24"/>
          <w:lang w:eastAsia="ru-RU"/>
        </w:rPr>
      </w:pPr>
      <w:r w:rsidRPr="008901C5">
        <w:rPr>
          <w:rFonts w:ascii="Century Gothic" w:eastAsia="Times New Roman" w:hAnsi="Century Gothic" w:cs="Arial"/>
          <w:color w:val="262E3A"/>
          <w:sz w:val="24"/>
          <w:szCs w:val="24"/>
          <w:lang w:eastAsia="ru-RU"/>
        </w:rPr>
        <w:t>Согласно ст. 216.1 ТК РФ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14:paraId="3890A6BE" w14:textId="513CF1C0" w:rsidR="003B54B6" w:rsidRDefault="008E505D" w:rsidP="003B54B6">
      <w:pPr>
        <w:tabs>
          <w:tab w:val="left" w:pos="6210"/>
        </w:tabs>
        <w:jc w:val="center"/>
        <w:rPr>
          <w:rFonts w:cs="Times New Roman"/>
          <w:b/>
          <w:bCs/>
          <w:color w:val="44546A" w:themeColor="text2"/>
        </w:rPr>
      </w:pPr>
      <w:r>
        <w:rPr>
          <w:rFonts w:cs="Times New Roman"/>
          <w:b/>
          <w:bCs/>
          <w:noProof/>
          <w:color w:val="44546A" w:themeColor="text2"/>
          <w14:ligatures w14:val="standardContextual"/>
        </w:rPr>
        <mc:AlternateContent>
          <mc:Choice Requires="wps">
            <w:drawing>
              <wp:anchor distT="0" distB="0" distL="114300" distR="114300" simplePos="0" relativeHeight="251661312" behindDoc="0" locked="0" layoutInCell="1" allowOverlap="1" wp14:anchorId="2A132E17" wp14:editId="3BDD4A5B">
                <wp:simplePos x="0" y="0"/>
                <wp:positionH relativeFrom="column">
                  <wp:posOffset>-270510</wp:posOffset>
                </wp:positionH>
                <wp:positionV relativeFrom="paragraph">
                  <wp:posOffset>211455</wp:posOffset>
                </wp:positionV>
                <wp:extent cx="6191250" cy="0"/>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BC3F8" id="Прямая соединительная линия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3pt,16.65pt" to="466.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" strokecolor="black [3200]" strokeweight=".5pt">
                <v:stroke joinstyle="miter"/>
              </v:line>
            </w:pict>
          </mc:Fallback>
        </mc:AlternateContent>
      </w:r>
    </w:p>
    <w:p w14:paraId="3809DBF7" w14:textId="63B0DDD0" w:rsidR="008901C5" w:rsidRDefault="008901C5" w:rsidP="003B54B6">
      <w:pPr>
        <w:tabs>
          <w:tab w:val="left" w:pos="6210"/>
        </w:tabs>
        <w:jc w:val="center"/>
        <w:rPr>
          <w:rFonts w:cs="Times New Roman"/>
          <w:b/>
          <w:bCs/>
          <w:color w:val="44546A" w:themeColor="text2"/>
        </w:rPr>
      </w:pPr>
    </w:p>
    <w:p w14:paraId="6FEED4E5" w14:textId="77777777" w:rsidR="001B5167" w:rsidRDefault="001B5167" w:rsidP="003B54B6">
      <w:pPr>
        <w:tabs>
          <w:tab w:val="left" w:pos="6210"/>
        </w:tabs>
        <w:jc w:val="center"/>
        <w:rPr>
          <w:rFonts w:cs="Times New Roman"/>
          <w:b/>
          <w:bCs/>
          <w:color w:val="44546A" w:themeColor="text2"/>
        </w:rPr>
      </w:pPr>
    </w:p>
    <w:p w14:paraId="5F4A18D1" w14:textId="77777777" w:rsidR="001B5167" w:rsidRDefault="001B5167" w:rsidP="003B54B6">
      <w:pPr>
        <w:tabs>
          <w:tab w:val="left" w:pos="6210"/>
        </w:tabs>
        <w:jc w:val="center"/>
        <w:rPr>
          <w:rFonts w:cs="Times New Roman"/>
          <w:b/>
          <w:bCs/>
          <w:color w:val="44546A" w:themeColor="text2"/>
        </w:rPr>
      </w:pPr>
    </w:p>
    <w:p w14:paraId="79621AFF" w14:textId="77777777" w:rsidR="001B5167" w:rsidRDefault="001B5167" w:rsidP="003B54B6">
      <w:pPr>
        <w:tabs>
          <w:tab w:val="left" w:pos="6210"/>
        </w:tabs>
        <w:jc w:val="center"/>
        <w:rPr>
          <w:rFonts w:cs="Times New Roman"/>
          <w:b/>
          <w:bCs/>
          <w:color w:val="44546A" w:themeColor="text2"/>
        </w:rPr>
      </w:pPr>
    </w:p>
    <w:p w14:paraId="365D84CA" w14:textId="77777777" w:rsidR="001B5167" w:rsidRDefault="001B5167" w:rsidP="003B54B6">
      <w:pPr>
        <w:tabs>
          <w:tab w:val="left" w:pos="6210"/>
        </w:tabs>
        <w:jc w:val="center"/>
        <w:rPr>
          <w:rFonts w:cs="Times New Roman"/>
          <w:b/>
          <w:bCs/>
          <w:color w:val="44546A" w:themeColor="text2"/>
        </w:rPr>
      </w:pPr>
    </w:p>
    <w:p w14:paraId="12B36520" w14:textId="77777777" w:rsidR="008D221A" w:rsidRDefault="008D221A" w:rsidP="001B5167">
      <w:pPr>
        <w:shd w:val="clear" w:color="auto" w:fill="FFFFFF"/>
        <w:spacing w:after="150"/>
        <w:ind w:left="-426"/>
        <w:rPr>
          <w:rFonts w:eastAsia="Times New Roman" w:cs="Times New Roman"/>
          <w:b/>
          <w:color w:val="44546A" w:themeColor="text2"/>
          <w:sz w:val="32"/>
          <w:szCs w:val="32"/>
          <w:lang w:eastAsia="ru-RU"/>
        </w:rPr>
        <w:sectPr w:rsidR="008D221A" w:rsidSect="00104E2E">
          <w:headerReference w:type="default" r:id="rId10"/>
          <w:pgSz w:w="11906" w:h="16838" w:code="9"/>
          <w:pgMar w:top="1134" w:right="851" w:bottom="1134" w:left="1701" w:header="709" w:footer="709" w:gutter="0"/>
          <w:cols w:space="708"/>
          <w:titlePg/>
          <w:docGrid w:linePitch="381"/>
        </w:sectPr>
      </w:pPr>
      <w:bookmarkStart w:id="3" w:name="_Hlk134007765"/>
    </w:p>
    <w:p w14:paraId="306EA2BA"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lastRenderedPageBreak/>
        <w:t>ВОПРОС:</w:t>
      </w:r>
      <w:r w:rsidRPr="008901C5">
        <w:rPr>
          <w:rFonts w:ascii="Arial" w:eastAsia="Times New Roman" w:hAnsi="Arial" w:cs="Arial"/>
          <w:b/>
          <w:bCs/>
          <w:color w:val="262E3A"/>
          <w:sz w:val="24"/>
          <w:szCs w:val="24"/>
          <w:lang w:eastAsia="ru-RU"/>
        </w:rPr>
        <w:t xml:space="preserve"> </w:t>
      </w:r>
    </w:p>
    <w:bookmarkEnd w:id="3"/>
    <w:p w14:paraId="7BC29ECE" w14:textId="0DC3ED2D" w:rsidR="001B5167" w:rsidRP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1B5167">
        <w:rPr>
          <w:rFonts w:ascii="Century Gothic" w:hAnsi="Century Gothic" w:cs="Times New Roman"/>
          <w:color w:val="000000" w:themeColor="text1"/>
          <w:sz w:val="24"/>
          <w:szCs w:val="24"/>
        </w:rPr>
        <w:t>Какие выплаты положены работнику при увольнении по собственному желанию?</w:t>
      </w:r>
    </w:p>
    <w:p w14:paraId="03475CCD" w14:textId="39068190"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74533EB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При увольнении по собственному желанию работодатель выплачивает работнику в день увольнения заработную плату по последний день работы включительно и компенсацию за все неиспользованные отпуска.</w:t>
      </w:r>
    </w:p>
    <w:p w14:paraId="389AED3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Выплата выходного пособия при увольнении по собственному желанию трудовым законодательством не предусмотрена.</w:t>
      </w:r>
    </w:p>
    <w:p w14:paraId="2A8C44DB" w14:textId="77777777" w:rsidR="001B5167" w:rsidRPr="001B5167" w:rsidRDefault="001B5167" w:rsidP="001B5167">
      <w:pPr>
        <w:tabs>
          <w:tab w:val="left" w:pos="6210"/>
        </w:tabs>
        <w:ind w:left="-426"/>
        <w:jc w:val="left"/>
        <w:rPr>
          <w:rFonts w:cs="Times New Roman"/>
          <w:b/>
          <w:bCs/>
          <w:color w:val="44546A" w:themeColor="text2"/>
        </w:rPr>
      </w:pPr>
    </w:p>
    <w:p w14:paraId="222662CB"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7422C0F5"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ч. 4 ст. 84.1 ТК РФ в день прекращения трудового договора работодатель обязан выдать работнику трудовую книжку и произвести с ним расчет в соответствии со статьей 140 ТК РФ.</w:t>
      </w:r>
    </w:p>
    <w:p w14:paraId="74516AB1"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соответствии со ст. 140 ТК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7276F385"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случае спора о размерах сумм, причитающихся работнику при увольнении, работодатель обязан выплатить не оспариваемую им сумму.</w:t>
      </w:r>
    </w:p>
    <w:p w14:paraId="586932D2"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ч. 1 ст. 127 ТК РФ при увольнении работнику выплачивается денежная компенсация за все неиспользованные отпуска.</w:t>
      </w:r>
    </w:p>
    <w:p w14:paraId="5C172431" w14:textId="4C7EDDE4" w:rsidR="001B5167" w:rsidRDefault="008E505D" w:rsidP="001B5167">
      <w:pPr>
        <w:tabs>
          <w:tab w:val="left" w:pos="6210"/>
        </w:tabs>
        <w:ind w:left="-426"/>
        <w:jc w:val="left"/>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3A136485" wp14:editId="2DD9547A">
                <wp:simplePos x="0" y="0"/>
                <wp:positionH relativeFrom="margin">
                  <wp:posOffset>-289560</wp:posOffset>
                </wp:positionH>
                <wp:positionV relativeFrom="paragraph">
                  <wp:posOffset>148590</wp:posOffset>
                </wp:positionV>
                <wp:extent cx="6286500" cy="0"/>
                <wp:effectExtent l="0" t="0" r="0" b="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5EE20"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pt,11.7pt" to="472.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FR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" strokecolor="black [3200]" strokeweight=".5pt">
                <v:stroke joinstyle="miter"/>
                <w10:wrap anchorx="margin"/>
              </v:line>
            </w:pict>
          </mc:Fallback>
        </mc:AlternateContent>
      </w:r>
    </w:p>
    <w:p w14:paraId="77FF1614" w14:textId="77777777" w:rsidR="008E505D" w:rsidRPr="001B5167" w:rsidRDefault="008E505D" w:rsidP="001B5167">
      <w:pPr>
        <w:tabs>
          <w:tab w:val="left" w:pos="6210"/>
        </w:tabs>
        <w:ind w:left="-426"/>
        <w:jc w:val="left"/>
        <w:rPr>
          <w:rFonts w:ascii="Century Gothic" w:hAnsi="Century Gothic" w:cs="Times New Roman"/>
          <w:color w:val="000000" w:themeColor="text1"/>
          <w:sz w:val="24"/>
          <w:szCs w:val="24"/>
        </w:rPr>
      </w:pPr>
    </w:p>
    <w:p w14:paraId="29995A8C" w14:textId="2E8506C7" w:rsidR="001B5167" w:rsidRP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0031931F"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Вправе ли работодатель снизить размер или иным образом изменить заработную плату работника в одностороннем порядке и каков порядок оформления данной процедуры? </w:t>
      </w:r>
    </w:p>
    <w:p w14:paraId="56CF85B8" w14:textId="4061BA36" w:rsidR="001B5167" w:rsidRPr="001B5167" w:rsidRDefault="001B5167" w:rsidP="001B5167">
      <w:pPr>
        <w:tabs>
          <w:tab w:val="left" w:pos="6210"/>
        </w:tabs>
        <w:ind w:left="-426"/>
        <w:jc w:val="left"/>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 </w:t>
      </w:r>
    </w:p>
    <w:p w14:paraId="6F8997E2"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123551CB" w14:textId="78D63EAE"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Система оплаты труда (сдельная, повременная, окладная, тарифная и т.д.), размер оплаты труда, ее составляющие (вознаграждение за труд, компенсационные выплаты, премии и другие стимулирующие выплаты</w:t>
      </w:r>
      <w:r>
        <w:rPr>
          <w:rFonts w:ascii="Century Gothic" w:hAnsi="Century Gothic" w:cs="Times New Roman"/>
          <w:color w:val="000000" w:themeColor="text1"/>
          <w:sz w:val="24"/>
          <w:szCs w:val="24"/>
        </w:rPr>
        <w:t xml:space="preserve">) – </w:t>
      </w:r>
      <w:r w:rsidRPr="001B5167">
        <w:rPr>
          <w:rFonts w:ascii="Century Gothic" w:hAnsi="Century Gothic" w:cs="Times New Roman"/>
          <w:color w:val="000000" w:themeColor="text1"/>
          <w:sz w:val="24"/>
          <w:szCs w:val="24"/>
        </w:rPr>
        <w:t>это существенные условие трудового договора, заключенного между работником и работодателем.</w:t>
      </w:r>
    </w:p>
    <w:p w14:paraId="228F8A47"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Работодатель вправе изменить условия трудового договора, в том числе заработную плату в случае, когда прежние условия труда не могут быть сохранены вследствие изменения организационных или технологических условий труда. В остальных случаях изменение условий трудового договора, в том числе зарплаты возможно только по соглашению сторон, выраженному в письменной форме.</w:t>
      </w:r>
    </w:p>
    <w:p w14:paraId="77B87BBD"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К числу организационных изменений могут быть, например, отнесены:</w:t>
      </w:r>
    </w:p>
    <w:p w14:paraId="7B6FF978"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изменения в структуре управления организации;</w:t>
      </w:r>
    </w:p>
    <w:p w14:paraId="11C25B85"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lastRenderedPageBreak/>
        <w:t>- внедрение определенных форм организации труда (бригадные, арендные, подрядные и др.).</w:t>
      </w:r>
    </w:p>
    <w:p w14:paraId="683DB895"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число технологических изменений условий труда, например, входят:</w:t>
      </w:r>
    </w:p>
    <w:p w14:paraId="22DF1FF8"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внедрение новых технологий производства;</w:t>
      </w:r>
    </w:p>
    <w:p w14:paraId="64DA3FE3"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внедрение новых машин, станков, агрегатов, механизмов;</w:t>
      </w:r>
    </w:p>
    <w:p w14:paraId="23D1DCA8"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усовершенствование рабочих мест;</w:t>
      </w:r>
    </w:p>
    <w:p w14:paraId="450ACFC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разработка новых видов продукции;</w:t>
      </w:r>
    </w:p>
    <w:p w14:paraId="4AD2E335"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введение новых или изменение технических регламентов.</w:t>
      </w:r>
    </w:p>
    <w:p w14:paraId="17634C23"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Вышеуказанные перечни являются открытыми и носят оценочный характер.</w:t>
      </w:r>
    </w:p>
    <w:p w14:paraId="576C930F"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Снижение продаж и ухудшение финансового положения организации не могут являться причинами, позволяющими работодателю в одностороннем порядке изменить размер зарплаты.</w:t>
      </w:r>
    </w:p>
    <w:p w14:paraId="7B529710"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Если в организации действительно имели место изменения организационных или технологических условий труда, то работодатель при намерении изменить условия трудового договора в части зарплаты обязан письменно уведомить об этом работников не позднее, чем за два месяца. В письменном уведомлении работодатель обязан указать причины, вызвавшие изменение условий договора в части зарплаты.</w:t>
      </w:r>
    </w:p>
    <w:p w14:paraId="2A7A413E"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Если работник не согласен на изменение зарплаты, то работодатель обязан ему предложить в письменной форме другую (вакантную) должность или работу. Если такой должности или работы у работодателя нет или работник отказывается от такого должности (работы), то трудовой договор с работником подлежит прекращению в соответствии с пунктом 7 части первой статьи 77 ТК РФ с выплатой работнику выходного пособия в размере двухнедельного среднего заработка.</w:t>
      </w:r>
    </w:p>
    <w:p w14:paraId="2F25A7E3" w14:textId="1CC65909" w:rsidR="001B5167" w:rsidRPr="001B5167" w:rsidRDefault="001B5167" w:rsidP="008E505D">
      <w:pPr>
        <w:tabs>
          <w:tab w:val="left" w:pos="6210"/>
        </w:tabs>
        <w:jc w:val="left"/>
        <w:rPr>
          <w:rFonts w:cs="Times New Roman"/>
          <w:b/>
          <w:bCs/>
          <w:color w:val="44546A" w:themeColor="text2"/>
        </w:rPr>
      </w:pPr>
    </w:p>
    <w:p w14:paraId="132E887B" w14:textId="7CDE7FDD"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5A196511" w14:textId="4E0F7E52"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ч. 1 ст. 135 ТК РФ заработная плата работнику устанавливается трудовым договором в соответствии с действующими у данного работодателя системами оплаты труда.</w:t>
      </w:r>
    </w:p>
    <w:p w14:paraId="1B47257B" w14:textId="63B2A34B"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соответствии со ст. 72 ТК РФ изменение определенных сторонами условий трудового договора допускается только по соглашению сторон трудового договора, которое заключается в письменной форме.</w:t>
      </w:r>
    </w:p>
    <w:p w14:paraId="13758D2B" w14:textId="09F5E7F9"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(ч. 1 ст. 74 ТК РФ).</w:t>
      </w:r>
    </w:p>
    <w:p w14:paraId="1FB567EA" w14:textId="545CA508"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(ч. 2 ст. 74 ТК РФ).</w:t>
      </w:r>
    </w:p>
    <w:p w14:paraId="0D6045D1" w14:textId="3BC266BB"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r w:rsidRPr="001B5167">
        <w:rPr>
          <w:rFonts w:ascii="Century Gothic" w:hAnsi="Century Gothic" w:cs="Times New Roman"/>
          <w:color w:val="000000" w:themeColor="text1"/>
          <w:sz w:val="24"/>
          <w:szCs w:val="24"/>
        </w:rPr>
        <w:lastRenderedPageBreak/>
        <w:t>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(ч. 3 ст. 74 ТК РФ).</w:t>
      </w:r>
    </w:p>
    <w:p w14:paraId="4163132E" w14:textId="14930F0D"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 (ч. 4 ст. 74 ТК РФ).</w:t>
      </w:r>
    </w:p>
    <w:p w14:paraId="10E3A4A7" w14:textId="68F5880F"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соответствии с абз. 7 ч. 7 ст. 178 ТК РФ выходное пособие в размере двухнедельного среднего заработка выплачивается работнику при расторжении трудового договора в связи с отказом работника от продолжения работы в связи с изменением определенных сторонами условий трудового договора (пункт 7 части первой статьи 77 ТК РФ).</w:t>
      </w:r>
    </w:p>
    <w:p w14:paraId="18F575C7" w14:textId="2BEBF92A" w:rsidR="001B5167" w:rsidRDefault="008E505D" w:rsidP="001B5167">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3A5A0A78" wp14:editId="7DE9871F">
                <wp:simplePos x="0" y="0"/>
                <wp:positionH relativeFrom="margin">
                  <wp:posOffset>-280035</wp:posOffset>
                </wp:positionH>
                <wp:positionV relativeFrom="paragraph">
                  <wp:posOffset>99060</wp:posOffset>
                </wp:positionV>
                <wp:extent cx="6181725" cy="19050"/>
                <wp:effectExtent l="0" t="0" r="28575"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446463" id="Прямая соединительная линия 10" o:spid="_x0000_s1026" style="position:absolute;flip:y;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05pt,7.8pt" to="464.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" strokecolor="black [3200]" strokeweight=".5pt">
                <v:stroke joinstyle="miter"/>
                <w10:wrap anchorx="margin"/>
              </v:line>
            </w:pict>
          </mc:Fallback>
        </mc:AlternateContent>
      </w:r>
    </w:p>
    <w:p w14:paraId="63AA01C7"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43B0AAE5" w14:textId="32A449A5" w:rsidR="001B5167" w:rsidRDefault="001B5167" w:rsidP="001B5167">
      <w:pPr>
        <w:shd w:val="clear" w:color="auto" w:fill="FFFFFF"/>
        <w:spacing w:after="150"/>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каком размере и за что возмещается моральный вред работодателем?</w:t>
      </w:r>
    </w:p>
    <w:p w14:paraId="4C9D9D21"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6B98DCE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Работник может требовать от работодателя возмещение морального вреда, причиненного любыми неправомерными действиями или бездействием работодателя в сфере трудовых отношений с этим работником. Неправомерными действия или бездействия работодателя будут являться в том случае, если работодатель нарушает положения трудового законодательства, коллективного договора, соглашения, трудового договора с работником.</w:t>
      </w:r>
    </w:p>
    <w:p w14:paraId="62601962"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Моральный вред возмещается работнику в денежной форме в размерах, определяемых соглашением сторон трудового договора.</w:t>
      </w:r>
    </w:p>
    <w:p w14:paraId="1BBAA1BD"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14:paraId="61DBA108" w14:textId="77777777" w:rsidR="001B5167" w:rsidRPr="001B5167" w:rsidRDefault="001B5167" w:rsidP="001B5167">
      <w:pPr>
        <w:tabs>
          <w:tab w:val="left" w:pos="6210"/>
        </w:tabs>
        <w:ind w:left="-426"/>
        <w:jc w:val="left"/>
        <w:rPr>
          <w:rFonts w:cs="Times New Roman"/>
          <w:b/>
          <w:bCs/>
          <w:color w:val="44546A" w:themeColor="text2"/>
        </w:rPr>
      </w:pPr>
    </w:p>
    <w:p w14:paraId="18242275"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20DB64B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статье 237 ТК РФ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14:paraId="1BB42431"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14:paraId="2C7CBE18" w14:textId="2DCA3F1B" w:rsidR="001B5167" w:rsidRDefault="008E505D" w:rsidP="001B5167">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42E3B55B" wp14:editId="66207BA6">
                <wp:simplePos x="0" y="0"/>
                <wp:positionH relativeFrom="column">
                  <wp:posOffset>-260985</wp:posOffset>
                </wp:positionH>
                <wp:positionV relativeFrom="paragraph">
                  <wp:posOffset>114300</wp:posOffset>
                </wp:positionV>
                <wp:extent cx="6210300" cy="0"/>
                <wp:effectExtent l="0" t="0" r="0" b="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5E6F5" id="Прямая соединительная линия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55pt,9pt" to="46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MZmQEAAIgDAAAOAAAAZHJzL2Uyb0RvYy54bWysU8tu2zAQvAfoPxC815IcI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" strokecolor="black [3200]" strokeweight=".5pt">
                <v:stroke joinstyle="miter"/>
              </v:line>
            </w:pict>
          </mc:Fallback>
        </mc:AlternateContent>
      </w:r>
    </w:p>
    <w:p w14:paraId="0C9E5BE5" w14:textId="77777777" w:rsidR="008E505D" w:rsidRPr="001B5167" w:rsidRDefault="008E505D" w:rsidP="001B5167">
      <w:pPr>
        <w:tabs>
          <w:tab w:val="left" w:pos="6210"/>
        </w:tabs>
        <w:ind w:left="-426"/>
        <w:rPr>
          <w:rFonts w:ascii="Century Gothic" w:hAnsi="Century Gothic" w:cs="Times New Roman"/>
          <w:color w:val="000000" w:themeColor="text1"/>
          <w:sz w:val="24"/>
          <w:szCs w:val="24"/>
        </w:rPr>
      </w:pPr>
    </w:p>
    <w:p w14:paraId="1784FEBC"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68DD1F80" w14:textId="443099B1" w:rsidR="001B5167" w:rsidRPr="001B5167" w:rsidRDefault="001B5167" w:rsidP="001B5167">
      <w:pPr>
        <w:shd w:val="clear" w:color="auto" w:fill="FFFFFF"/>
        <w:spacing w:after="150"/>
        <w:ind w:left="-426"/>
        <w:rPr>
          <w:rFonts w:ascii="Century Gothic" w:eastAsia="Times New Roman" w:hAnsi="Century Gothic" w:cs="Times New Roman"/>
          <w:color w:val="000000" w:themeColor="text1"/>
          <w:sz w:val="24"/>
          <w:szCs w:val="24"/>
          <w:lang w:eastAsia="ru-RU"/>
        </w:rPr>
      </w:pPr>
      <w:r w:rsidRPr="001B5167">
        <w:rPr>
          <w:rFonts w:ascii="Century Gothic" w:hAnsi="Century Gothic" w:cs="Times New Roman"/>
          <w:color w:val="000000" w:themeColor="text1"/>
          <w:sz w:val="24"/>
          <w:szCs w:val="24"/>
        </w:rPr>
        <w:t>Вправе ли работодатель возложить на сотрудника выполнение работы другого сотрудника?</w:t>
      </w:r>
    </w:p>
    <w:p w14:paraId="742EF588"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060E5815" w14:textId="4B997708"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lastRenderedPageBreak/>
        <w:t>Поручение работнику работы, которая не предусмотрена трудовым договором, в том числе выполнение обязанностей временно отсутствующего работника возможно только с письменного согласия работника.</w:t>
      </w:r>
    </w:p>
    <w:p w14:paraId="6F55C44A"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За выполнение дополнительной работы работнику причитается дополнительная оплата, размер которой устанавливается письменным соглашением сторон. В этом письменном соглашении, которое может быть оформлено как дополнительное соглашение к трудовому договору, также должен быть указан срок, в течение которого работник будет выполнять дополнительную работу, содержание и объем этой работы.</w:t>
      </w:r>
    </w:p>
    <w:p w14:paraId="48584098"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Если работник не согласен на дополнительную работу, то работодатель не вправе требовать от работника ее выполнения.</w:t>
      </w:r>
    </w:p>
    <w:p w14:paraId="7CB2EED7"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На практике возникают ситуации, когда в трудовом договоре и/или должностной инструкции работодатель устанавливает обязанность работника выполнять «любые иные поручения непосредственного руководителя и/или работодателя», заставляя тем самым выполнять работника любую порученную ему дополнительную работу. Такие действия работодателя неправомерны. Любые поручения непосредственного руководителя и/или работодателя могут иметь место исключительно в рамках трудовой функции работника.</w:t>
      </w:r>
    </w:p>
    <w:p w14:paraId="7781B652" w14:textId="77777777" w:rsidR="001B5167" w:rsidRPr="001B5167" w:rsidRDefault="001B5167" w:rsidP="001B5167">
      <w:pPr>
        <w:tabs>
          <w:tab w:val="left" w:pos="6210"/>
        </w:tabs>
        <w:ind w:left="-426"/>
        <w:jc w:val="left"/>
        <w:rPr>
          <w:rFonts w:cs="Times New Roman"/>
          <w:b/>
          <w:bCs/>
          <w:color w:val="44546A" w:themeColor="text2"/>
        </w:rPr>
      </w:pPr>
    </w:p>
    <w:p w14:paraId="07035792"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17BBBE05"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 (ст. 60 ТК РФ).</w:t>
      </w:r>
    </w:p>
    <w:p w14:paraId="1875947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статье 60.2 ТК РФ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w:t>
      </w:r>
    </w:p>
    <w:p w14:paraId="71CE74F8"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186A4E13"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14:paraId="4141EBA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18FAE4E0"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соответствии со ст. 151 ТК РФ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14:paraId="6C2B3279"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lastRenderedPageBreak/>
        <w:t>Размер доплаты устанавливается по соглашению сторон трудового договора с учетом содержания и (или) объема дополнительной работы.</w:t>
      </w:r>
    </w:p>
    <w:p w14:paraId="0347A45F" w14:textId="48673FF6" w:rsidR="008E505D" w:rsidRPr="001B5167" w:rsidRDefault="008E505D" w:rsidP="001B5167">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65408" behindDoc="0" locked="0" layoutInCell="1" allowOverlap="1" wp14:anchorId="3C0D9EDA" wp14:editId="238F14E1">
                <wp:simplePos x="0" y="0"/>
                <wp:positionH relativeFrom="column">
                  <wp:posOffset>-260985</wp:posOffset>
                </wp:positionH>
                <wp:positionV relativeFrom="paragraph">
                  <wp:posOffset>134620</wp:posOffset>
                </wp:positionV>
                <wp:extent cx="6153150" cy="0"/>
                <wp:effectExtent l="0" t="0" r="0" b="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317F30" id="Прямая соединительная линия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55pt,10.6pt" to="46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" strokecolor="black [3200]" strokeweight=".5pt">
                <v:stroke joinstyle="miter"/>
              </v:line>
            </w:pict>
          </mc:Fallback>
        </mc:AlternateContent>
      </w:r>
    </w:p>
    <w:p w14:paraId="157A04AA" w14:textId="77777777" w:rsidR="001B5167" w:rsidRDefault="001B5167" w:rsidP="001B5167">
      <w:pPr>
        <w:tabs>
          <w:tab w:val="left" w:pos="6210"/>
        </w:tabs>
        <w:ind w:left="-426"/>
        <w:jc w:val="left"/>
        <w:rPr>
          <w:rFonts w:cs="Times New Roman"/>
          <w:b/>
          <w:bCs/>
          <w:color w:val="44546A" w:themeColor="text2"/>
        </w:rPr>
      </w:pPr>
    </w:p>
    <w:p w14:paraId="79AD4BBB"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503C48A3" w14:textId="0511A4D6"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Как получить от работодателя после увольнения в связи с сокращением численности или штата организации заработок за второй и третий месяцы после увольнения? </w:t>
      </w:r>
    </w:p>
    <w:p w14:paraId="3012783D"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1C4F8CC6"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3A102D34"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При увольнении в связи с сокращением численности или штата организации работнику выплачивается выходное пособие, а также средний месячный заработок на период трудоустройства за второй со дня увольнения. Для получения среднего заработка за период трудоустройства гражданину необходимо обратиться к своему бывшему работодателю с заявлением, паспортом и трудовой книжкой, в которой отсутствует запись о трудоустройстве за те периоды, за которые он претендует на получение среднемесячного заработка.</w:t>
      </w:r>
    </w:p>
    <w:p w14:paraId="19A306E0" w14:textId="2D54ABFB"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Если в течение четырнадцати рабочих дней со дня после увольнения работник обратился в орган занятости, был поставлен на учет как безработный и не был органом занятости трудоустроен, то по решению органа занятости средний месячный заработок выплачивается уволенному работнику за третий месяц со дня увольнения. Для получения среднего заработка за третий месяц работнику с заявлением, паспортом и трудовой книжкой, в которой отсутствует запись о трудоустройстве за те периоды, за которые он претендует на получение среднемесячного заработка, необходимо обратиться к работодателю после принятия решения органом службы занятости населения, но не позднее пятнадцати рабочих дней после окончания третьего месяца со дня увольнения. Также необходимо предоставить справку из службы занятости о том, что работник в установленный срок после увольнения обратился в этот орган и не был им трудоустроен.</w:t>
      </w:r>
    </w:p>
    <w:p w14:paraId="1E4B70D4"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Выплата среднего заработка осуществляется не позднее пятнадцати календарных дней со дня обращения. Средний заработок выплачивается работнику только за те дни соответствующего месяца, которые являлись бы для работника рабочими днями в соответствии с его графиком работы, а также за нерабочие праздничные дни.</w:t>
      </w:r>
    </w:p>
    <w:p w14:paraId="4F344A5C" w14:textId="77777777" w:rsidR="001B5167" w:rsidRPr="001B5167" w:rsidRDefault="001B5167" w:rsidP="001B5167">
      <w:pPr>
        <w:tabs>
          <w:tab w:val="left" w:pos="6210"/>
        </w:tabs>
        <w:ind w:left="-426"/>
        <w:jc w:val="left"/>
        <w:rPr>
          <w:rFonts w:cs="Times New Roman"/>
          <w:b/>
          <w:bCs/>
          <w:color w:val="44546A" w:themeColor="text2"/>
        </w:rPr>
      </w:pPr>
    </w:p>
    <w:p w14:paraId="7760D93B"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68025462" w14:textId="77777777" w:rsidR="001B5167" w:rsidRPr="001B5167" w:rsidRDefault="001B5167" w:rsidP="001B5167">
      <w:pPr>
        <w:tabs>
          <w:tab w:val="left" w:pos="6210"/>
        </w:tabs>
        <w:ind w:left="-426"/>
        <w:jc w:val="left"/>
        <w:rPr>
          <w:rFonts w:cs="Times New Roman"/>
          <w:b/>
          <w:bCs/>
          <w:color w:val="44546A" w:themeColor="text2"/>
        </w:rPr>
      </w:pPr>
      <w:r w:rsidRPr="001B5167">
        <w:rPr>
          <w:rFonts w:cs="Times New Roman"/>
          <w:b/>
          <w:bCs/>
          <w:color w:val="44546A" w:themeColor="text2"/>
        </w:rPr>
        <w:t xml:space="preserve"> </w:t>
      </w:r>
    </w:p>
    <w:p w14:paraId="3C6C11B6"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частям 1, 2 и 3 статьи 178 Трудового кодекса РФ при расторжении трудового договора в связи с сокращением численности или штата работников организации (пункт 2 части первой статьи 81 ТК РФ) увольняемому работнику выплачивается выходное пособие в размере среднего месячного заработка.</w:t>
      </w:r>
    </w:p>
    <w:p w14:paraId="18F0525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В случае, если длительность периода трудоустройства работника, уволенного в связи сокращением численности или штата работников организации (пункт 2 части первой статьи 81 ТК РФ), превышает один месяц, работодатель обязан </w:t>
      </w:r>
      <w:r w:rsidRPr="001B5167">
        <w:rPr>
          <w:rFonts w:ascii="Century Gothic" w:hAnsi="Century Gothic" w:cs="Times New Roman"/>
          <w:color w:val="000000" w:themeColor="text1"/>
          <w:sz w:val="24"/>
          <w:szCs w:val="24"/>
        </w:rPr>
        <w:lastRenderedPageBreak/>
        <w:t>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14:paraId="56941B5D"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исключительных случаях по решению органа службы занятости населения работодатель обязан выплатить работнику, уволенному в связи с сокращением численности или штата работников организации (пункт 2 части первой статьи 81 ТК РФ),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14:paraId="0AEAA25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Статья 318 ТК РФ определяет, что работнику, увольняемому из организации, расположенной в районах Крайнего Севера и приравненных к ним местностях, в связи с сокращением численности или штата работников организации (пункт 2 части первой статьи 81 ТК РФ), выплачивается выходное пособие в размере среднего месячного заработка.</w:t>
      </w:r>
    </w:p>
    <w:p w14:paraId="6663B2FC"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случае, если длительность периода трудоустройства работника, уволенного в связи с сокращением численности или штата работников организации (пункт 2 части первой статьи 81 ТК РФ),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14:paraId="19D6484A"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исключительных случаях по решению органа службы занятости населения работодатель обязан выплатить работнику, уволенному в связи с сокращением численности или штата работников организации (пункт 2 части первой статьи 81 ТК РФ),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14:paraId="4C9FF116"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частями первой - третьей и пятой настоящей статьи, производятся работодателем по прежнему месту работы за счет средств этого работодателя.</w:t>
      </w:r>
    </w:p>
    <w:p w14:paraId="7602ED23" w14:textId="46F9AA32" w:rsidR="008E505D" w:rsidRDefault="008E505D" w:rsidP="001B5167">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66432" behindDoc="0" locked="0" layoutInCell="1" allowOverlap="1" wp14:anchorId="73030DA3" wp14:editId="6564F492">
                <wp:simplePos x="0" y="0"/>
                <wp:positionH relativeFrom="column">
                  <wp:posOffset>-260985</wp:posOffset>
                </wp:positionH>
                <wp:positionV relativeFrom="paragraph">
                  <wp:posOffset>123190</wp:posOffset>
                </wp:positionV>
                <wp:extent cx="6191250" cy="1905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191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13BE5" id="Прямая соединительная линия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55pt,9.7pt" to="466.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" strokecolor="black [3200]" strokeweight=".5pt">
                <v:stroke joinstyle="miter"/>
              </v:line>
            </w:pict>
          </mc:Fallback>
        </mc:AlternateContent>
      </w:r>
    </w:p>
    <w:p w14:paraId="0D62D851"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4A7DEB59"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2EF0A74B" w14:textId="0D0B980C"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Каковы основные гарантии и особенности регулирования труда беременных женщин?</w:t>
      </w:r>
    </w:p>
    <w:p w14:paraId="313BFFA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4F8B11CA"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246783F4"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1. Беременным женщинам в соответствии с медицинским заключением и по их заявлению снижаются нормы выработки, нормы обслуживания либо эти </w:t>
      </w:r>
      <w:r w:rsidRPr="001B5167">
        <w:rPr>
          <w:rFonts w:ascii="Century Gothic" w:hAnsi="Century Gothic" w:cs="Times New Roman"/>
          <w:color w:val="000000" w:themeColor="text1"/>
          <w:sz w:val="24"/>
          <w:szCs w:val="24"/>
        </w:rPr>
        <w:lastRenderedPageBreak/>
        <w:t>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14:paraId="323DE289"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Какие именно неблагоприятные производственные факторы должны быть исключены, решает врач.</w:t>
      </w:r>
    </w:p>
    <w:p w14:paraId="0B2872C5"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При отсутствии медицинского заключения работодатель вправе, но не обязан предоставлять женщине другую работу или снижать нормы.</w:t>
      </w:r>
    </w:p>
    <w:p w14:paraId="29C7B09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Средний заработок исчисляется исходя из фактической зарплаты за последние 12 месяцев.</w:t>
      </w:r>
    </w:p>
    <w:p w14:paraId="6CCEF742"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2. Беременных женщин запрещается направлять в командировки, привлекать к сверхурочной работе, работе в ночное время, выходные и нерабочие праздничные дни.</w:t>
      </w:r>
    </w:p>
    <w:p w14:paraId="5AF08DB8"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3. Работодатель обязан отпускать беременную женщину с работы для прохождения обязательного диспансерного обследования в медицинских организациях с сохранением среднего заработка за это время.</w:t>
      </w:r>
    </w:p>
    <w:p w14:paraId="5979B7AA"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4. Женщинам по их заявлению и на основании больничного листка предоставляются отпуска по беременности и родам продолжительностью 70 (в случае многоплодной беременности </w:t>
      </w:r>
      <w:r w:rsidRPr="001B5167">
        <w:rPr>
          <w:rFonts w:ascii="Arial" w:hAnsi="Arial" w:cs="Arial"/>
          <w:color w:val="000000" w:themeColor="text1"/>
          <w:sz w:val="24"/>
          <w:szCs w:val="24"/>
        </w:rPr>
        <w:t>‒</w:t>
      </w:r>
      <w:r w:rsidRPr="001B5167">
        <w:rPr>
          <w:rFonts w:ascii="Century Gothic" w:hAnsi="Century Gothic" w:cs="Times New Roman"/>
          <w:color w:val="000000" w:themeColor="text1"/>
          <w:sz w:val="24"/>
          <w:szCs w:val="24"/>
        </w:rPr>
        <w:t xml:space="preserve"> 84) </w:t>
      </w:r>
      <w:r w:rsidRPr="001B5167">
        <w:rPr>
          <w:rFonts w:ascii="Century Gothic" w:hAnsi="Century Gothic" w:cs="Century Gothic"/>
          <w:color w:val="000000" w:themeColor="text1"/>
          <w:sz w:val="24"/>
          <w:szCs w:val="24"/>
        </w:rPr>
        <w:t>календарных</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дней</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до</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родов</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и</w:t>
      </w:r>
      <w:r w:rsidRPr="001B5167">
        <w:rPr>
          <w:rFonts w:ascii="Century Gothic" w:hAnsi="Century Gothic" w:cs="Times New Roman"/>
          <w:color w:val="000000" w:themeColor="text1"/>
          <w:sz w:val="24"/>
          <w:szCs w:val="24"/>
        </w:rPr>
        <w:t xml:space="preserve"> 70 (</w:t>
      </w:r>
      <w:r w:rsidRPr="001B5167">
        <w:rPr>
          <w:rFonts w:ascii="Century Gothic" w:hAnsi="Century Gothic" w:cs="Century Gothic"/>
          <w:color w:val="000000" w:themeColor="text1"/>
          <w:sz w:val="24"/>
          <w:szCs w:val="24"/>
        </w:rPr>
        <w:t>в</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случае</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осложненных</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родов</w:t>
      </w:r>
      <w:r w:rsidRPr="001B5167">
        <w:rPr>
          <w:rFonts w:ascii="Century Gothic" w:hAnsi="Century Gothic" w:cs="Times New Roman"/>
          <w:color w:val="000000" w:themeColor="text1"/>
          <w:sz w:val="24"/>
          <w:szCs w:val="24"/>
        </w:rPr>
        <w:t xml:space="preserve"> </w:t>
      </w:r>
      <w:r w:rsidRPr="001B5167">
        <w:rPr>
          <w:rFonts w:ascii="Arial" w:hAnsi="Arial" w:cs="Arial"/>
          <w:color w:val="000000" w:themeColor="text1"/>
          <w:sz w:val="24"/>
          <w:szCs w:val="24"/>
        </w:rPr>
        <w:t>‒</w:t>
      </w:r>
      <w:r w:rsidRPr="001B5167">
        <w:rPr>
          <w:rFonts w:ascii="Century Gothic" w:hAnsi="Century Gothic" w:cs="Times New Roman"/>
          <w:color w:val="000000" w:themeColor="text1"/>
          <w:sz w:val="24"/>
          <w:szCs w:val="24"/>
        </w:rPr>
        <w:t xml:space="preserve"> 86, </w:t>
      </w:r>
      <w:r w:rsidRPr="001B5167">
        <w:rPr>
          <w:rFonts w:ascii="Century Gothic" w:hAnsi="Century Gothic" w:cs="Century Gothic"/>
          <w:color w:val="000000" w:themeColor="text1"/>
          <w:sz w:val="24"/>
          <w:szCs w:val="24"/>
        </w:rPr>
        <w:t>при</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рождении</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двух</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или</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более</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детей</w:t>
      </w:r>
      <w:r w:rsidRPr="001B5167">
        <w:rPr>
          <w:rFonts w:ascii="Century Gothic" w:hAnsi="Century Gothic" w:cs="Times New Roman"/>
          <w:color w:val="000000" w:themeColor="text1"/>
          <w:sz w:val="24"/>
          <w:szCs w:val="24"/>
        </w:rPr>
        <w:t xml:space="preserve"> </w:t>
      </w:r>
      <w:r w:rsidRPr="001B5167">
        <w:rPr>
          <w:rFonts w:ascii="Arial" w:hAnsi="Arial" w:cs="Arial"/>
          <w:color w:val="000000" w:themeColor="text1"/>
          <w:sz w:val="24"/>
          <w:szCs w:val="24"/>
        </w:rPr>
        <w:t>‒</w:t>
      </w:r>
      <w:r w:rsidRPr="001B5167">
        <w:rPr>
          <w:rFonts w:ascii="Century Gothic" w:hAnsi="Century Gothic" w:cs="Times New Roman"/>
          <w:color w:val="000000" w:themeColor="text1"/>
          <w:sz w:val="24"/>
          <w:szCs w:val="24"/>
        </w:rPr>
        <w:t xml:space="preserve"> 110) </w:t>
      </w:r>
      <w:r w:rsidRPr="001B5167">
        <w:rPr>
          <w:rFonts w:ascii="Century Gothic" w:hAnsi="Century Gothic" w:cs="Century Gothic"/>
          <w:color w:val="000000" w:themeColor="text1"/>
          <w:sz w:val="24"/>
          <w:szCs w:val="24"/>
        </w:rPr>
        <w:t>календарных</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дней</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после</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родов</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с</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выплатой</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пособия</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по</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государственному</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социальному</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страхованию</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Отпуск</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предоставляется</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в</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сроки</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указанные</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в</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больн</w:t>
      </w:r>
      <w:r w:rsidRPr="001B5167">
        <w:rPr>
          <w:rFonts w:ascii="Century Gothic" w:hAnsi="Century Gothic" w:cs="Times New Roman"/>
          <w:color w:val="000000" w:themeColor="text1"/>
          <w:sz w:val="24"/>
          <w:szCs w:val="24"/>
        </w:rPr>
        <w:t>ичном, и не может быть перенесен (сдвинут) на другие дни.</w:t>
      </w:r>
    </w:p>
    <w:p w14:paraId="2D87DD36"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5. По заявлению работодатель обязан предоставить женщине ежегодный оплачиваемый отпуск независимо от стажа работы у данного работодателя перед отпуском по беременности и родам или непосредственно после него либо по окончании отпуска по уходу за ребенком. Если у женщины накопилось несколько неотгулянных отпусков, то работодатель по заявлению женщины в указанном порядке должен предоставить (по выбору женщины) все или часть отпусков.</w:t>
      </w:r>
    </w:p>
    <w:p w14:paraId="503E1C09"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6. Работодатель может уволить беременную женщину по своей инициативе только в случае ликвидации организации либо прекращения деятельности индивидуальным предпринимателем.</w:t>
      </w:r>
    </w:p>
    <w:p w14:paraId="79C660A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В случае истечения срочного трудового договора в период беременности работодатель обязан по письменному заявлению женщины и при предоставлении медицинской справки, подтверждающей беременность, продлить срок действия трудового договора до окончания беременности, а при предоставлении ей в установленном порядке отпуска по беременности и родам </w:t>
      </w:r>
      <w:r w:rsidRPr="001B5167">
        <w:rPr>
          <w:rFonts w:ascii="Arial" w:hAnsi="Arial" w:cs="Arial"/>
          <w:color w:val="000000" w:themeColor="text1"/>
          <w:sz w:val="24"/>
          <w:szCs w:val="24"/>
        </w:rPr>
        <w:t>‒</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до</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окончания</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так</w:t>
      </w:r>
      <w:r w:rsidRPr="001B5167">
        <w:rPr>
          <w:rFonts w:ascii="Century Gothic" w:hAnsi="Century Gothic" w:cs="Times New Roman"/>
          <w:color w:val="000000" w:themeColor="text1"/>
          <w:sz w:val="24"/>
          <w:szCs w:val="24"/>
        </w:rPr>
        <w:t>ого отпуска.</w:t>
      </w:r>
    </w:p>
    <w:p w14:paraId="4A77E421"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w:t>
      </w:r>
    </w:p>
    <w:p w14:paraId="747795A2"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w:t>
      </w:r>
      <w:r w:rsidRPr="001B5167">
        <w:rPr>
          <w:rFonts w:ascii="Century Gothic" w:hAnsi="Century Gothic" w:cs="Times New Roman"/>
          <w:color w:val="000000" w:themeColor="text1"/>
          <w:sz w:val="24"/>
          <w:szCs w:val="24"/>
        </w:rPr>
        <w:lastRenderedPageBreak/>
        <w:t>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2AB46B47"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7. Работодатель обязан перевести беременную женщину по ее заявлению на работу в режиме неполного рабочего времени. </w:t>
      </w:r>
    </w:p>
    <w:p w14:paraId="66844D58" w14:textId="4A2E7EBB" w:rsidR="001B5167" w:rsidRPr="001B5167" w:rsidRDefault="001B5167" w:rsidP="008E505D">
      <w:pPr>
        <w:tabs>
          <w:tab w:val="left" w:pos="6210"/>
        </w:tabs>
        <w:jc w:val="left"/>
        <w:rPr>
          <w:rFonts w:cs="Times New Roman"/>
          <w:b/>
          <w:bCs/>
          <w:color w:val="44546A" w:themeColor="text2"/>
        </w:rPr>
      </w:pPr>
    </w:p>
    <w:p w14:paraId="5333EF35"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72E6805F" w14:textId="6F38FA0C"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статье 254 ТК РФ 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14:paraId="0FD7B17A" w14:textId="35A576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14:paraId="60C05DA0" w14:textId="28FEA6A4"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14:paraId="4ED4A7D4" w14:textId="7B994006"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xml:space="preserve">Статья 255 ТК РФ устанавливает, что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w:t>
      </w:r>
      <w:r w:rsidRPr="001B5167">
        <w:rPr>
          <w:rFonts w:ascii="Arial" w:hAnsi="Arial" w:cs="Arial"/>
          <w:color w:val="000000" w:themeColor="text1"/>
          <w:sz w:val="24"/>
          <w:szCs w:val="24"/>
        </w:rPr>
        <w:t>‒</w:t>
      </w:r>
      <w:r w:rsidRPr="001B5167">
        <w:rPr>
          <w:rFonts w:ascii="Century Gothic" w:hAnsi="Century Gothic" w:cs="Times New Roman"/>
          <w:color w:val="000000" w:themeColor="text1"/>
          <w:sz w:val="24"/>
          <w:szCs w:val="24"/>
        </w:rPr>
        <w:t xml:space="preserve"> 84) </w:t>
      </w:r>
      <w:r w:rsidRPr="001B5167">
        <w:rPr>
          <w:rFonts w:ascii="Century Gothic" w:hAnsi="Century Gothic" w:cs="Century Gothic"/>
          <w:color w:val="000000" w:themeColor="text1"/>
          <w:sz w:val="24"/>
          <w:szCs w:val="24"/>
        </w:rPr>
        <w:t>календарных</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дней</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до</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родов</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и</w:t>
      </w:r>
      <w:r w:rsidRPr="001B5167">
        <w:rPr>
          <w:rFonts w:ascii="Century Gothic" w:hAnsi="Century Gothic" w:cs="Times New Roman"/>
          <w:color w:val="000000" w:themeColor="text1"/>
          <w:sz w:val="24"/>
          <w:szCs w:val="24"/>
        </w:rPr>
        <w:t xml:space="preserve"> 70 (</w:t>
      </w:r>
      <w:r w:rsidRPr="001B5167">
        <w:rPr>
          <w:rFonts w:ascii="Century Gothic" w:hAnsi="Century Gothic" w:cs="Century Gothic"/>
          <w:color w:val="000000" w:themeColor="text1"/>
          <w:sz w:val="24"/>
          <w:szCs w:val="24"/>
        </w:rPr>
        <w:t>в</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случае</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осложненных</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родов</w:t>
      </w:r>
      <w:r w:rsidRPr="001B5167">
        <w:rPr>
          <w:rFonts w:ascii="Century Gothic" w:hAnsi="Century Gothic" w:cs="Times New Roman"/>
          <w:color w:val="000000" w:themeColor="text1"/>
          <w:sz w:val="24"/>
          <w:szCs w:val="24"/>
        </w:rPr>
        <w:t xml:space="preserve"> </w:t>
      </w:r>
      <w:r w:rsidRPr="001B5167">
        <w:rPr>
          <w:rFonts w:ascii="Arial" w:hAnsi="Arial" w:cs="Arial"/>
          <w:color w:val="000000" w:themeColor="text1"/>
          <w:sz w:val="24"/>
          <w:szCs w:val="24"/>
        </w:rPr>
        <w:t>‒</w:t>
      </w:r>
      <w:r w:rsidRPr="001B5167">
        <w:rPr>
          <w:rFonts w:ascii="Century Gothic" w:hAnsi="Century Gothic" w:cs="Times New Roman"/>
          <w:color w:val="000000" w:themeColor="text1"/>
          <w:sz w:val="24"/>
          <w:szCs w:val="24"/>
        </w:rPr>
        <w:t xml:space="preserve"> 86, </w:t>
      </w:r>
      <w:r w:rsidRPr="001B5167">
        <w:rPr>
          <w:rFonts w:ascii="Century Gothic" w:hAnsi="Century Gothic" w:cs="Century Gothic"/>
          <w:color w:val="000000" w:themeColor="text1"/>
          <w:sz w:val="24"/>
          <w:szCs w:val="24"/>
        </w:rPr>
        <w:t>при</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рождении</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двух</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или</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более</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детей</w:t>
      </w:r>
      <w:r w:rsidRPr="001B5167">
        <w:rPr>
          <w:rFonts w:ascii="Century Gothic" w:hAnsi="Century Gothic" w:cs="Times New Roman"/>
          <w:color w:val="000000" w:themeColor="text1"/>
          <w:sz w:val="24"/>
          <w:szCs w:val="24"/>
        </w:rPr>
        <w:t xml:space="preserve"> </w:t>
      </w:r>
      <w:r w:rsidRPr="001B5167">
        <w:rPr>
          <w:rFonts w:ascii="Arial" w:hAnsi="Arial" w:cs="Arial"/>
          <w:color w:val="000000" w:themeColor="text1"/>
          <w:sz w:val="24"/>
          <w:szCs w:val="24"/>
        </w:rPr>
        <w:t>‒</w:t>
      </w:r>
      <w:r w:rsidRPr="001B5167">
        <w:rPr>
          <w:rFonts w:ascii="Century Gothic" w:hAnsi="Century Gothic" w:cs="Times New Roman"/>
          <w:color w:val="000000" w:themeColor="text1"/>
          <w:sz w:val="24"/>
          <w:szCs w:val="24"/>
        </w:rPr>
        <w:t xml:space="preserve"> 110) </w:t>
      </w:r>
      <w:r w:rsidRPr="001B5167">
        <w:rPr>
          <w:rFonts w:ascii="Century Gothic" w:hAnsi="Century Gothic" w:cs="Century Gothic"/>
          <w:color w:val="000000" w:themeColor="text1"/>
          <w:sz w:val="24"/>
          <w:szCs w:val="24"/>
        </w:rPr>
        <w:t>календарных</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дней</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после</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родо</w:t>
      </w:r>
      <w:r w:rsidRPr="001B5167">
        <w:rPr>
          <w:rFonts w:ascii="Century Gothic" w:hAnsi="Century Gothic" w:cs="Times New Roman"/>
          <w:color w:val="000000" w:themeColor="text1"/>
          <w:sz w:val="24"/>
          <w:szCs w:val="24"/>
        </w:rPr>
        <w:t>в с выплатой пособия по государственному социальному страхованию в установленном федеральными законами размере.</w:t>
      </w:r>
    </w:p>
    <w:p w14:paraId="4F374EA6" w14:textId="26524C66"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14:paraId="17D11FF5" w14:textId="39116AAF"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статье 259 ТК РФ 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14:paraId="4CC3B1D3" w14:textId="0609260B"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По заявлению работодатель обязан предоставить женщине ежегодный оплачиваемый отпуск независимо от стажа работы у данного работодателя перед отпуском по беременности и родам или непосредственно после него либо по окончании отпуска по уходу за ребенком (статья 260 ТК РФ).</w:t>
      </w:r>
    </w:p>
    <w:p w14:paraId="0A89D1DC" w14:textId="302EEC92"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Статья 261 ТК РФ устанавливает, что 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14:paraId="64448F1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lastRenderedPageBreak/>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w:t>
      </w:r>
      <w:r w:rsidRPr="001B5167">
        <w:rPr>
          <w:rFonts w:ascii="Arial" w:hAnsi="Arial" w:cs="Arial"/>
          <w:color w:val="000000" w:themeColor="text1"/>
          <w:sz w:val="24"/>
          <w:szCs w:val="24"/>
        </w:rPr>
        <w:t>‒</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до</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окончания</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такого</w:t>
      </w:r>
      <w:r w:rsidRPr="001B5167">
        <w:rPr>
          <w:rFonts w:ascii="Century Gothic" w:hAnsi="Century Gothic" w:cs="Times New Roman"/>
          <w:color w:val="000000" w:themeColor="text1"/>
          <w:sz w:val="24"/>
          <w:szCs w:val="24"/>
        </w:rPr>
        <w:t xml:space="preserve"> </w:t>
      </w:r>
      <w:r w:rsidRPr="001B5167">
        <w:rPr>
          <w:rFonts w:ascii="Century Gothic" w:hAnsi="Century Gothic" w:cs="Century Gothic"/>
          <w:color w:val="000000" w:themeColor="text1"/>
          <w:sz w:val="24"/>
          <w:szCs w:val="24"/>
        </w:rPr>
        <w:t>отпуска</w:t>
      </w:r>
      <w:r w:rsidRPr="001B5167">
        <w:rPr>
          <w:rFonts w:ascii="Century Gothic" w:hAnsi="Century Gothic" w:cs="Times New Roman"/>
          <w:color w:val="000000" w:themeColor="text1"/>
          <w:sz w:val="24"/>
          <w:szCs w:val="24"/>
        </w:rPr>
        <w:t>.</w:t>
      </w:r>
    </w:p>
    <w:p w14:paraId="3532E2C4"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14:paraId="7C323884" w14:textId="304DFA8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015FF379" w14:textId="652F5369" w:rsidR="001B5167" w:rsidRDefault="008E505D" w:rsidP="001B5167">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67456" behindDoc="0" locked="0" layoutInCell="1" allowOverlap="1" wp14:anchorId="76747007" wp14:editId="45254FD2">
                <wp:simplePos x="0" y="0"/>
                <wp:positionH relativeFrom="column">
                  <wp:posOffset>-241935</wp:posOffset>
                </wp:positionH>
                <wp:positionV relativeFrom="paragraph">
                  <wp:posOffset>60325</wp:posOffset>
                </wp:positionV>
                <wp:extent cx="6172200" cy="1905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3A74" id="Прямая соединительная линия 1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9.05pt,4.75pt" to="466.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" strokecolor="black [3200]" strokeweight=".5pt">
                <v:stroke joinstyle="miter"/>
              </v:line>
            </w:pict>
          </mc:Fallback>
        </mc:AlternateContent>
      </w:r>
    </w:p>
    <w:p w14:paraId="57EE90BA" w14:textId="7590CC08"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2DAF0C73" w14:textId="44CCD7A6" w:rsidR="001B5167" w:rsidRPr="001B5167" w:rsidRDefault="001B5167" w:rsidP="001B5167">
      <w:pPr>
        <w:shd w:val="clear" w:color="auto" w:fill="FFFFFF"/>
        <w:spacing w:after="150"/>
        <w:ind w:left="-426"/>
        <w:rPr>
          <w:rFonts w:ascii="Century Gothic" w:eastAsia="Times New Roman" w:hAnsi="Century Gothic" w:cs="Times New Roman"/>
          <w:color w:val="000000" w:themeColor="text1"/>
          <w:sz w:val="24"/>
          <w:szCs w:val="24"/>
          <w:lang w:eastAsia="ru-RU"/>
        </w:rPr>
      </w:pPr>
      <w:r w:rsidRPr="001B5167">
        <w:rPr>
          <w:rFonts w:ascii="Century Gothic" w:hAnsi="Century Gothic" w:cs="Times New Roman"/>
          <w:color w:val="000000" w:themeColor="text1"/>
          <w:sz w:val="24"/>
          <w:szCs w:val="24"/>
        </w:rPr>
        <w:t xml:space="preserve">В какие сроки производится оплата отпуска работнику – за три рабочих или календарных дня? </w:t>
      </w:r>
    </w:p>
    <w:p w14:paraId="50E2F418"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bookmarkStart w:id="4" w:name="_Hlk134008468"/>
      <w:r w:rsidRPr="008901C5">
        <w:rPr>
          <w:rFonts w:eastAsia="Times New Roman" w:cs="Times New Roman"/>
          <w:b/>
          <w:bCs/>
          <w:color w:val="44546A" w:themeColor="text2"/>
          <w:sz w:val="32"/>
          <w:szCs w:val="32"/>
          <w:lang w:eastAsia="ru-RU"/>
        </w:rPr>
        <w:t>ОТВЕТ:</w:t>
      </w:r>
    </w:p>
    <w:bookmarkEnd w:id="4"/>
    <w:p w14:paraId="7A938B08"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Оплата отпуска работника осуществляется не менее чем за три календарных дня до начала отпуска.</w:t>
      </w:r>
    </w:p>
    <w:p w14:paraId="4317ED69"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4BCF1BC2"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6C006561"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соответствии с ч. 9 ст. 136 ТК РФ оплата отпуска производится не позднее чем за три дня до его начала. В статье не определено, какие дни учитываются при расчете - календарные или рабочие.</w:t>
      </w:r>
    </w:p>
    <w:p w14:paraId="663E3D83"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Исчисление сроков устанавливается в ст. 14 ТК РФ. В соответствии с частью 1 данной статьи течение сроков, с которыми ТК РФ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14:paraId="7CCAAD6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срок, исчисляемый в календарных неделях или днях, включаются и нерабочие дни (ч. 3 ст. 14 ТК РФ).</w:t>
      </w:r>
    </w:p>
    <w:p w14:paraId="066BD21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Из системного толкования этих норм ТК РФ следует, что сроки для оплаты отпуска исчисляются в календарных днях.</w:t>
      </w:r>
    </w:p>
    <w:p w14:paraId="71688045"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lastRenderedPageBreak/>
        <w:t>При этом необходимо учитывать, что в соответствии с ч. 8 ст. 136 ТК РФ при совпадении дня выплаты с выходным или нерабочим праздничным днем оплата отпуска производится накануне этого дня.</w:t>
      </w:r>
    </w:p>
    <w:p w14:paraId="7D2514B0" w14:textId="5EC5C7B8" w:rsidR="008D221A" w:rsidRDefault="008D221A" w:rsidP="001B5167">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68480" behindDoc="0" locked="0" layoutInCell="1" allowOverlap="1" wp14:anchorId="648BCE62" wp14:editId="7B0B965F">
                <wp:simplePos x="0" y="0"/>
                <wp:positionH relativeFrom="column">
                  <wp:posOffset>-260986</wp:posOffset>
                </wp:positionH>
                <wp:positionV relativeFrom="paragraph">
                  <wp:posOffset>128905</wp:posOffset>
                </wp:positionV>
                <wp:extent cx="6200775" cy="0"/>
                <wp:effectExtent l="0" t="0" r="0" b="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EA64F" id="Прямая соединительная линия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55pt,10.15pt" to="467.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dbmQEAAIgDAAAOAAAAZHJzL2Uyb0RvYy54bWysU8tu2zAQvBfoPxC815IDNC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" strokecolor="black [3200]" strokeweight=".5pt">
                <v:stroke joinstyle="miter"/>
              </v:line>
            </w:pict>
          </mc:Fallback>
        </mc:AlternateContent>
      </w:r>
    </w:p>
    <w:p w14:paraId="6BF43BBC"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62CD9EC5"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5761ECFE" w14:textId="77777777" w:rsidR="001B5167" w:rsidRDefault="001B5167" w:rsidP="001B5167">
      <w:pPr>
        <w:tabs>
          <w:tab w:val="left" w:pos="6210"/>
        </w:tabs>
        <w:ind w:left="-426"/>
        <w:jc w:val="left"/>
        <w:rPr>
          <w:rFonts w:cs="Times New Roman"/>
          <w:b/>
          <w:bCs/>
          <w:color w:val="44546A" w:themeColor="text2"/>
        </w:rPr>
      </w:pPr>
    </w:p>
    <w:p w14:paraId="510DB9D2" w14:textId="0550C4E3"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Обязан ли работодатель выдавать расчетный лист?</w:t>
      </w:r>
    </w:p>
    <w:p w14:paraId="445D44F2"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5D08B3C2"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Да, обязан.</w:t>
      </w:r>
    </w:p>
    <w:p w14:paraId="6461F38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1CC902F9"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3B0BD16C" w14:textId="16DBBA15"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На основании ст. 136 ТК РФ работодатель при выплате заработной платы обязан извещать в письменной форме каждого работника:</w:t>
      </w:r>
    </w:p>
    <w:p w14:paraId="4F6DE464"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1) о составных частях заработной платы, причитающейся ему за соответствующий период;</w:t>
      </w:r>
    </w:p>
    <w:p w14:paraId="45DFA718"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301A2A99"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3) о размерах и об основаниях произведенных удержаний;</w:t>
      </w:r>
    </w:p>
    <w:p w14:paraId="76E0F21E"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4) об общей денежной сумме, подлежащей выплате.</w:t>
      </w:r>
    </w:p>
    <w:p w14:paraId="2EB54E21"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Данная информация содержится в расчетном листке, форма которого утверждается работодателем с учетом мнения представительного органа работников в порядке, установленном ст. 372 ТК РФ для принятия локальных нормативных актов (ч. 2 ст. 136 ТК РФ).</w:t>
      </w:r>
    </w:p>
    <w:p w14:paraId="7C830ABF"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Следовательно, работодатель обязан выдать такой документ работнику при выплате заработной платы. При этом необходимо учитывать, что данная обязанность возлагается на работодателя независимо от способа выплаты заработной платы (наличными через кассу организации или путем перечисления денежных средств на банковскую карту работника).</w:t>
      </w:r>
    </w:p>
    <w:p w14:paraId="123656F5" w14:textId="648EF885" w:rsidR="008D221A" w:rsidRDefault="008D221A" w:rsidP="001B5167">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69504" behindDoc="0" locked="0" layoutInCell="1" allowOverlap="1" wp14:anchorId="5BE0F01D" wp14:editId="4CA1F686">
                <wp:simplePos x="0" y="0"/>
                <wp:positionH relativeFrom="column">
                  <wp:posOffset>-260985</wp:posOffset>
                </wp:positionH>
                <wp:positionV relativeFrom="paragraph">
                  <wp:posOffset>158750</wp:posOffset>
                </wp:positionV>
                <wp:extent cx="6210300" cy="19050"/>
                <wp:effectExtent l="0" t="0" r="190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6210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010BF" id="Прямая соединительная линия 1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0.55pt,12.5pt" to="46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" strokecolor="black [3200]" strokeweight=".5pt">
                <v:stroke joinstyle="miter"/>
              </v:line>
            </w:pict>
          </mc:Fallback>
        </mc:AlternateContent>
      </w:r>
    </w:p>
    <w:p w14:paraId="39C0496A"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1674CE6F"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bookmarkStart w:id="5" w:name="_Hlk134008595"/>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bookmarkEnd w:id="5"/>
    <w:p w14:paraId="4A403B85" w14:textId="7BC416D9"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Можно ли снять досрочно дисциплинарное взыскание?</w:t>
      </w:r>
    </w:p>
    <w:p w14:paraId="4BDC01B1"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0AC0EF46"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111BC609"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Дисциплинарное взыскание может снять досрочно только работодатель, издав при этом соответствующий приказ.</w:t>
      </w:r>
    </w:p>
    <w:p w14:paraId="7188EEE7" w14:textId="77777777" w:rsidR="001B5167" w:rsidRPr="001B5167" w:rsidRDefault="001B5167" w:rsidP="001B5167">
      <w:pPr>
        <w:tabs>
          <w:tab w:val="left" w:pos="6210"/>
        </w:tabs>
        <w:ind w:left="-426"/>
        <w:jc w:val="left"/>
        <w:rPr>
          <w:rFonts w:cs="Times New Roman"/>
          <w:b/>
          <w:bCs/>
          <w:color w:val="44546A" w:themeColor="text2"/>
        </w:rPr>
      </w:pPr>
      <w:r w:rsidRPr="001B5167">
        <w:rPr>
          <w:rFonts w:cs="Times New Roman"/>
          <w:b/>
          <w:bCs/>
          <w:color w:val="44546A" w:themeColor="text2"/>
        </w:rPr>
        <w:t xml:space="preserve"> </w:t>
      </w:r>
    </w:p>
    <w:p w14:paraId="48CD959F"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5B8C151D"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Порядок снятия дисциплинарного взыскания установлен ч. 1 ст. 194 ТК РФ.</w:t>
      </w:r>
    </w:p>
    <w:p w14:paraId="2812D94C" w14:textId="3FD5EFD6"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lastRenderedPageBreak/>
        <w:t>По общему правилу работник считается не имеющим дисциплинарного взыскания, если в течение года со дня его применения он не был подвергнут новому дисциплинарному взысканию.</w:t>
      </w:r>
    </w:p>
    <w:p w14:paraId="7626F154"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Однако работодателю предоставляется право до истечения года со дня применения дисциплинарного взыскания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4F05109C"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Решение работодателя о досрочном снятии дисциплинарного взыскания оформляется приказом (распоряжением).</w:t>
      </w:r>
    </w:p>
    <w:p w14:paraId="7A01E796" w14:textId="211C5D06" w:rsidR="001B5167" w:rsidRDefault="008D221A" w:rsidP="001B5167">
      <w:pPr>
        <w:tabs>
          <w:tab w:val="left" w:pos="6210"/>
        </w:tabs>
        <w:ind w:left="-426"/>
        <w:jc w:val="left"/>
        <w:rPr>
          <w:rFonts w:cs="Times New Roman"/>
          <w:b/>
          <w:bCs/>
          <w:color w:val="44546A" w:themeColor="text2"/>
        </w:rPr>
      </w:pPr>
      <w:r>
        <w:rPr>
          <w:rFonts w:cs="Times New Roman"/>
          <w:b/>
          <w:bCs/>
          <w:noProof/>
          <w:color w:val="44546A" w:themeColor="text2"/>
          <w14:ligatures w14:val="standardContextual"/>
        </w:rPr>
        <mc:AlternateContent>
          <mc:Choice Requires="wps">
            <w:drawing>
              <wp:anchor distT="0" distB="0" distL="114300" distR="114300" simplePos="0" relativeHeight="251670528" behindDoc="0" locked="0" layoutInCell="1" allowOverlap="1" wp14:anchorId="58298353" wp14:editId="64799DBE">
                <wp:simplePos x="0" y="0"/>
                <wp:positionH relativeFrom="column">
                  <wp:posOffset>-260985</wp:posOffset>
                </wp:positionH>
                <wp:positionV relativeFrom="paragraph">
                  <wp:posOffset>103505</wp:posOffset>
                </wp:positionV>
                <wp:extent cx="6172200" cy="38100"/>
                <wp:effectExtent l="0" t="0" r="19050"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61722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EC3E2" id="Прямая соединительная линия 1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0.55pt,8.15pt" to="465.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" strokecolor="black [3200]" strokeweight=".5pt">
                <v:stroke joinstyle="miter"/>
              </v:line>
            </w:pict>
          </mc:Fallback>
        </mc:AlternateContent>
      </w:r>
    </w:p>
    <w:p w14:paraId="491F105E"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105B1C7F" w14:textId="7B1AAB00" w:rsidR="001B5167" w:rsidRPr="001B5167" w:rsidRDefault="001B5167" w:rsidP="001B5167">
      <w:pPr>
        <w:shd w:val="clear" w:color="auto" w:fill="FFFFFF"/>
        <w:spacing w:after="150"/>
        <w:ind w:left="-426"/>
        <w:rPr>
          <w:rFonts w:ascii="Century Gothic" w:eastAsia="Times New Roman" w:hAnsi="Century Gothic" w:cs="Times New Roman"/>
          <w:color w:val="000000" w:themeColor="text1"/>
          <w:sz w:val="24"/>
          <w:szCs w:val="24"/>
          <w:lang w:eastAsia="ru-RU"/>
        </w:rPr>
      </w:pPr>
      <w:r w:rsidRPr="001B5167">
        <w:rPr>
          <w:rFonts w:ascii="Century Gothic" w:hAnsi="Century Gothic" w:cs="Times New Roman"/>
          <w:color w:val="000000" w:themeColor="text1"/>
          <w:sz w:val="24"/>
          <w:szCs w:val="24"/>
        </w:rPr>
        <w:t>При приеме на работу с работником подписали трудовой договор. Должностная инструкция не составлялась. Правомерно ли это?</w:t>
      </w:r>
    </w:p>
    <w:p w14:paraId="6405D063"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2CD2CA7D"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Правомерно. Составление должностной инструкции как отдельного документа не предусмотрено нормами ТК РФ. Однако составление указанного документа не противоречит нормам трудового законодательства.</w:t>
      </w:r>
    </w:p>
    <w:p w14:paraId="2DAEF8D3" w14:textId="77777777" w:rsid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Если должностные обязанности работника не указаны непосредственно в тексте трудового договора, то, как правило, составляется должностная инструкция.</w:t>
      </w:r>
    </w:p>
    <w:p w14:paraId="19C3CE75"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p>
    <w:p w14:paraId="707A3C8E"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25459DD4"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Нормы ТК РФ не предусматривают обязанности работодателя по составлению и ведению должностных инструкций.</w:t>
      </w:r>
    </w:p>
    <w:p w14:paraId="7AC4A41B"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ст. 57 ТК РФ все сведения, которые касаются трудовой деятельности работника вносятся в трудовой договор (место работы,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режим рабочего времени и времени отдыха, а также ряд других обязательных и дополнительных условий).</w:t>
      </w:r>
    </w:p>
    <w:p w14:paraId="64D894B2" w14:textId="6D7F5F66" w:rsidR="001B5167" w:rsidRPr="001B5167" w:rsidRDefault="008D221A" w:rsidP="001B5167">
      <w:pPr>
        <w:tabs>
          <w:tab w:val="left" w:pos="6210"/>
        </w:tabs>
        <w:ind w:left="-426"/>
        <w:jc w:val="left"/>
        <w:rPr>
          <w:rFonts w:cs="Times New Roman"/>
          <w:b/>
          <w:bCs/>
          <w:color w:val="44546A" w:themeColor="text2"/>
        </w:rPr>
      </w:pPr>
      <w:r>
        <w:rPr>
          <w:rFonts w:cs="Times New Roman"/>
          <w:b/>
          <w:bCs/>
          <w:noProof/>
          <w:color w:val="44546A" w:themeColor="text2"/>
          <w14:ligatures w14:val="standardContextual"/>
        </w:rPr>
        <mc:AlternateContent>
          <mc:Choice Requires="wps">
            <w:drawing>
              <wp:anchor distT="0" distB="0" distL="114300" distR="114300" simplePos="0" relativeHeight="251671552" behindDoc="0" locked="0" layoutInCell="1" allowOverlap="1" wp14:anchorId="4A7BC3B7" wp14:editId="7216A81B">
                <wp:simplePos x="0" y="0"/>
                <wp:positionH relativeFrom="column">
                  <wp:posOffset>-280036</wp:posOffset>
                </wp:positionH>
                <wp:positionV relativeFrom="paragraph">
                  <wp:posOffset>107315</wp:posOffset>
                </wp:positionV>
                <wp:extent cx="6181725" cy="19050"/>
                <wp:effectExtent l="0" t="0" r="28575"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38FEB" id="Прямая соединительная линия 18"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2.05pt,8.45pt" to="464.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" strokecolor="black [3200]" strokeweight=".5pt">
                <v:stroke joinstyle="miter"/>
              </v:line>
            </w:pict>
          </mc:Fallback>
        </mc:AlternateContent>
      </w:r>
    </w:p>
    <w:p w14:paraId="130C6ECF" w14:textId="77777777" w:rsidR="001B5167" w:rsidRDefault="001B5167" w:rsidP="001B5167">
      <w:pPr>
        <w:shd w:val="clear" w:color="auto" w:fill="FFFFFF"/>
        <w:spacing w:after="150"/>
        <w:ind w:left="-426"/>
        <w:rPr>
          <w:rFonts w:eastAsia="Times New Roman" w:cs="Times New Roman"/>
          <w:b/>
          <w:color w:val="44546A" w:themeColor="text2"/>
          <w:sz w:val="32"/>
          <w:szCs w:val="32"/>
          <w:lang w:eastAsia="ru-RU"/>
        </w:rPr>
      </w:pPr>
      <w:bookmarkStart w:id="6" w:name="_Hlk134008815"/>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bookmarkEnd w:id="6"/>
    <w:p w14:paraId="63CD584A" w14:textId="5F03B6FE"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Вправе ли работник брать отпуск по частям? Можно ли брать отпуск по дням? Как оформить разделение отпуска на части?</w:t>
      </w:r>
    </w:p>
    <w:p w14:paraId="2C495592" w14:textId="77777777" w:rsidR="001B5167" w:rsidRPr="001B5167" w:rsidRDefault="001B5167" w:rsidP="001B5167">
      <w:pPr>
        <w:tabs>
          <w:tab w:val="left" w:pos="6210"/>
        </w:tabs>
        <w:ind w:left="-426"/>
        <w:jc w:val="left"/>
        <w:rPr>
          <w:rFonts w:cs="Times New Roman"/>
          <w:b/>
          <w:bCs/>
          <w:color w:val="44546A" w:themeColor="text2"/>
        </w:rPr>
      </w:pPr>
    </w:p>
    <w:p w14:paraId="708E8571" w14:textId="77777777" w:rsidR="001B5167" w:rsidRPr="001B5167" w:rsidRDefault="001B5167" w:rsidP="001B5167">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57C0F0BD"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Ежегодный оплачиваемый отпуск может быть разделен на части по соглашению между работником и работодателем. Поэтому вопрос о том, каким образом использовать отпуск (по частям, в том числе по дням или сразу полностью) решается по договоренности сторон.</w:t>
      </w:r>
    </w:p>
    <w:p w14:paraId="1FE0650B" w14:textId="526F1F2E"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Поскольку очередность предоставления отпусков, в том числе в случае</w:t>
      </w:r>
      <w:r>
        <w:rPr>
          <w:rFonts w:ascii="Century Gothic" w:hAnsi="Century Gothic" w:cs="Times New Roman"/>
          <w:color w:val="000000" w:themeColor="text1"/>
          <w:sz w:val="24"/>
          <w:szCs w:val="24"/>
        </w:rPr>
        <w:t>,</w:t>
      </w:r>
      <w:r w:rsidRPr="001B5167">
        <w:rPr>
          <w:rFonts w:ascii="Century Gothic" w:hAnsi="Century Gothic" w:cs="Times New Roman"/>
          <w:color w:val="000000" w:themeColor="text1"/>
          <w:sz w:val="24"/>
          <w:szCs w:val="24"/>
        </w:rPr>
        <w:t xml:space="preserve"> когда отпуск делится на части, определяется графиком отпусков, работнику следует заявить о своем желании использовать отпуск по частям (по дням) в момент составления графика отпусков. О своем желании использовать отпуск по </w:t>
      </w:r>
      <w:r w:rsidRPr="001B5167">
        <w:rPr>
          <w:rFonts w:ascii="Century Gothic" w:hAnsi="Century Gothic" w:cs="Times New Roman"/>
          <w:color w:val="000000" w:themeColor="text1"/>
          <w:sz w:val="24"/>
          <w:szCs w:val="24"/>
        </w:rPr>
        <w:lastRenderedPageBreak/>
        <w:t>частям (по дням) работник может заявить и после составления графика отпусков, удовлетворить или нет такое заявление - право работодателя.</w:t>
      </w:r>
    </w:p>
    <w:p w14:paraId="7E911D6D"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Таким образом, оформить разделение отпуска на части можно следующим образом:</w:t>
      </w:r>
    </w:p>
    <w:p w14:paraId="2022D4E9"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предусмотреть разделение отпуска в графике отпусков,</w:t>
      </w:r>
    </w:p>
    <w:p w14:paraId="734EC14A"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 путем написания работников соответствующего заявления и издания работодателем соответствующего приказа на основании заявления.</w:t>
      </w:r>
    </w:p>
    <w:p w14:paraId="2F5A1B23"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При этом следует помнить, что при разделении отпуска хотя бы одна его часть должна быть не менее 14 календарных дней.</w:t>
      </w:r>
    </w:p>
    <w:p w14:paraId="2ECFCCE1" w14:textId="77777777" w:rsidR="001B5167" w:rsidRPr="001B5167" w:rsidRDefault="001B5167" w:rsidP="001B5167">
      <w:pPr>
        <w:tabs>
          <w:tab w:val="left" w:pos="6210"/>
        </w:tabs>
        <w:ind w:left="-426"/>
        <w:jc w:val="left"/>
        <w:rPr>
          <w:rFonts w:cs="Times New Roman"/>
          <w:b/>
          <w:bCs/>
          <w:color w:val="44546A" w:themeColor="text2"/>
        </w:rPr>
      </w:pPr>
    </w:p>
    <w:p w14:paraId="4422D5AB" w14:textId="77777777" w:rsidR="001B5167" w:rsidRPr="008901C5" w:rsidRDefault="001B5167" w:rsidP="001B5167">
      <w:pPr>
        <w:shd w:val="clear" w:color="auto" w:fill="FFFFFF"/>
        <w:spacing w:after="150"/>
        <w:ind w:left="-426"/>
        <w:rPr>
          <w:rFonts w:eastAsia="Times New Roman" w:cs="Times New Roman"/>
          <w:color w:val="44546A" w:themeColor="text2"/>
          <w:sz w:val="32"/>
          <w:szCs w:val="32"/>
          <w:lang w:eastAsia="ru-RU"/>
        </w:rPr>
      </w:pPr>
      <w:r w:rsidRPr="008901C5">
        <w:rPr>
          <w:rFonts w:eastAsia="Times New Roman" w:cs="Times New Roman"/>
          <w:b/>
          <w:bCs/>
          <w:color w:val="44546A" w:themeColor="text2"/>
          <w:sz w:val="32"/>
          <w:szCs w:val="32"/>
          <w:lang w:eastAsia="ru-RU"/>
        </w:rPr>
        <w:t>ПРАВОВОЕ ОБОСНОВАНИЕ:</w:t>
      </w:r>
    </w:p>
    <w:p w14:paraId="440BF04A"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Согласно статье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190E2944" w14:textId="77777777" w:rsidR="001B5167" w:rsidRPr="001B5167"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В соответствии со ст.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
    <w:p w14:paraId="0B917036" w14:textId="4F51DC23" w:rsidR="008901C5" w:rsidRDefault="001B5167" w:rsidP="001B5167">
      <w:pPr>
        <w:tabs>
          <w:tab w:val="left" w:pos="6210"/>
        </w:tabs>
        <w:ind w:left="-426"/>
        <w:rPr>
          <w:rFonts w:ascii="Century Gothic" w:hAnsi="Century Gothic" w:cs="Times New Roman"/>
          <w:color w:val="000000" w:themeColor="text1"/>
          <w:sz w:val="24"/>
          <w:szCs w:val="24"/>
        </w:rPr>
      </w:pPr>
      <w:r w:rsidRPr="001B5167">
        <w:rPr>
          <w:rFonts w:ascii="Century Gothic" w:hAnsi="Century Gothic" w:cs="Times New Roman"/>
          <w:color w:val="000000" w:themeColor="text1"/>
          <w:sz w:val="24"/>
          <w:szCs w:val="24"/>
        </w:rPr>
        <w:t>График отпусков обязателен как для работодателя, так и для работника.</w:t>
      </w:r>
    </w:p>
    <w:p w14:paraId="70A14D5D" w14:textId="77777777" w:rsidR="00F42306" w:rsidRDefault="00F42306" w:rsidP="001B5167">
      <w:pPr>
        <w:tabs>
          <w:tab w:val="left" w:pos="6210"/>
        </w:tabs>
        <w:ind w:left="-426"/>
        <w:rPr>
          <w:rFonts w:ascii="Century Gothic" w:hAnsi="Century Gothic" w:cs="Times New Roman"/>
          <w:color w:val="000000" w:themeColor="text1"/>
          <w:sz w:val="24"/>
          <w:szCs w:val="24"/>
        </w:rPr>
      </w:pPr>
    </w:p>
    <w:p w14:paraId="2145939B"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792E166D"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64043B0C"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49DA80F4"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21CE6079"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15B1FD21"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45E6D65D"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65CF5859"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04131F4C"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7699E140"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63615245"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732B0264"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4351DADA"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29BCDAC4"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11F56622"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771EF066"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11C83787"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2AC05367"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1EE94EC7"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7FF95C68"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696AFDAC"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3C3FFD92"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6BD3B2E7"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4AB849F2"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74F142C6"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4053A193" w14:textId="77777777" w:rsidR="00F42306" w:rsidRDefault="00F42306" w:rsidP="008D221A">
      <w:pPr>
        <w:shd w:val="clear" w:color="auto" w:fill="FFFFFF"/>
        <w:spacing w:after="150"/>
        <w:rPr>
          <w:rFonts w:eastAsia="Times New Roman" w:cs="Times New Roman"/>
          <w:b/>
          <w:color w:val="44546A" w:themeColor="text2"/>
          <w:sz w:val="32"/>
          <w:szCs w:val="32"/>
          <w:lang w:eastAsia="ru-RU"/>
        </w:rPr>
      </w:pPr>
    </w:p>
    <w:p w14:paraId="3BD19D7B" w14:textId="77777777" w:rsidR="008D221A" w:rsidRDefault="008D221A" w:rsidP="00F42306">
      <w:pPr>
        <w:shd w:val="clear" w:color="auto" w:fill="FFFFFF"/>
        <w:spacing w:after="150"/>
        <w:ind w:left="-426"/>
        <w:rPr>
          <w:rFonts w:eastAsia="Times New Roman" w:cs="Times New Roman"/>
          <w:b/>
          <w:color w:val="44546A" w:themeColor="text2"/>
          <w:sz w:val="32"/>
          <w:szCs w:val="32"/>
          <w:lang w:eastAsia="ru-RU"/>
        </w:rPr>
        <w:sectPr w:rsidR="008D221A" w:rsidSect="008901C5">
          <w:headerReference w:type="default" r:id="rId11"/>
          <w:headerReference w:type="first" r:id="rId12"/>
          <w:pgSz w:w="11906" w:h="16838" w:code="9"/>
          <w:pgMar w:top="1134" w:right="851" w:bottom="1134" w:left="1701" w:header="709" w:footer="709" w:gutter="0"/>
          <w:cols w:space="708"/>
          <w:titlePg/>
          <w:docGrid w:linePitch="381"/>
        </w:sectPr>
      </w:pPr>
    </w:p>
    <w:p w14:paraId="5290F63D" w14:textId="67C30996" w:rsidR="00F42306" w:rsidRDefault="00F42306" w:rsidP="00F42306">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lastRenderedPageBreak/>
        <w:t>ВОПРОС:</w:t>
      </w:r>
      <w:r w:rsidRPr="008901C5">
        <w:rPr>
          <w:rFonts w:ascii="Arial" w:eastAsia="Times New Roman" w:hAnsi="Arial" w:cs="Arial"/>
          <w:b/>
          <w:bCs/>
          <w:color w:val="262E3A"/>
          <w:sz w:val="24"/>
          <w:szCs w:val="24"/>
          <w:lang w:eastAsia="ru-RU"/>
        </w:rPr>
        <w:t xml:space="preserve"> </w:t>
      </w:r>
    </w:p>
    <w:p w14:paraId="1B6E929E" w14:textId="4BA6A190" w:rsid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Что делать, если Вам поступило СМС сообщение о выигрыше в лотереи?</w:t>
      </w:r>
    </w:p>
    <w:p w14:paraId="0E2BB31F" w14:textId="77777777" w:rsidR="00F42306" w:rsidRPr="00F42306" w:rsidRDefault="00F42306" w:rsidP="00F42306">
      <w:pPr>
        <w:tabs>
          <w:tab w:val="left" w:pos="6210"/>
        </w:tabs>
        <w:ind w:left="-426"/>
        <w:rPr>
          <w:rFonts w:ascii="Century Gothic" w:hAnsi="Century Gothic" w:cs="Times New Roman"/>
          <w:color w:val="000000" w:themeColor="text1"/>
          <w:sz w:val="24"/>
          <w:szCs w:val="24"/>
        </w:rPr>
      </w:pPr>
    </w:p>
    <w:p w14:paraId="7BFB8B04" w14:textId="511201BA" w:rsidR="00F42306" w:rsidRP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Вы получили электронное</w:t>
      </w:r>
      <w:r>
        <w:rPr>
          <w:rFonts w:ascii="Century Gothic" w:hAnsi="Century Gothic" w:cs="Times New Roman"/>
          <w:color w:val="000000" w:themeColor="text1"/>
          <w:sz w:val="24"/>
          <w:szCs w:val="24"/>
        </w:rPr>
        <w:t xml:space="preserve"> </w:t>
      </w:r>
      <w:r w:rsidRPr="00F42306">
        <w:rPr>
          <w:rFonts w:ascii="Century Gothic" w:hAnsi="Century Gothic" w:cs="Times New Roman"/>
          <w:color w:val="000000" w:themeColor="text1"/>
          <w:sz w:val="24"/>
          <w:szCs w:val="24"/>
        </w:rPr>
        <w:t xml:space="preserve">сообщение о </w:t>
      </w:r>
      <w:r>
        <w:rPr>
          <w:rFonts w:ascii="Century Gothic" w:hAnsi="Century Gothic" w:cs="Times New Roman"/>
          <w:color w:val="000000" w:themeColor="text1"/>
          <w:sz w:val="24"/>
          <w:szCs w:val="24"/>
        </w:rPr>
        <w:t>т</w:t>
      </w:r>
      <w:r w:rsidRPr="00F42306">
        <w:rPr>
          <w:rFonts w:ascii="Century Gothic" w:hAnsi="Century Gothic" w:cs="Times New Roman"/>
          <w:color w:val="000000" w:themeColor="text1"/>
          <w:sz w:val="24"/>
          <w:szCs w:val="24"/>
        </w:rPr>
        <w:t>ом, что вы выиграли автомобиль (ноутбук, телевизор и т.д.) и Вас просят перевести деньги для получения приза!</w:t>
      </w:r>
    </w:p>
    <w:p w14:paraId="50511150" w14:textId="77777777" w:rsidR="00F42306" w:rsidRDefault="00F42306" w:rsidP="00F42306">
      <w:pPr>
        <w:tabs>
          <w:tab w:val="left" w:pos="6210"/>
        </w:tabs>
        <w:ind w:left="-426"/>
        <w:rPr>
          <w:rFonts w:ascii="Century Gothic" w:hAnsi="Century Gothic" w:cs="Times New Roman"/>
          <w:color w:val="000000" w:themeColor="text1"/>
          <w:sz w:val="24"/>
          <w:szCs w:val="24"/>
        </w:rPr>
      </w:pPr>
    </w:p>
    <w:p w14:paraId="01583197" w14:textId="77777777" w:rsidR="00F42306" w:rsidRPr="001B5167" w:rsidRDefault="00F42306" w:rsidP="00F42306">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7C110D90" w14:textId="173B9F08" w:rsid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НИКОГДА не отправляйте деньги незнакомым лицам.</w:t>
      </w:r>
    </w:p>
    <w:p w14:paraId="383A296B" w14:textId="6550C45B" w:rsidR="00F42306" w:rsidRPr="00F42306" w:rsidRDefault="008D221A" w:rsidP="00F42306">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72576" behindDoc="0" locked="0" layoutInCell="1" allowOverlap="1" wp14:anchorId="239C4EE2" wp14:editId="476B6A6C">
                <wp:simplePos x="0" y="0"/>
                <wp:positionH relativeFrom="column">
                  <wp:posOffset>-280035</wp:posOffset>
                </wp:positionH>
                <wp:positionV relativeFrom="paragraph">
                  <wp:posOffset>81280</wp:posOffset>
                </wp:positionV>
                <wp:extent cx="6267450" cy="1905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6267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0EAD4" id="Прямая соединительная линия 1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6.4pt" to="471.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" strokecolor="black [3200]" strokeweight=".5pt">
                <v:stroke joinstyle="miter"/>
              </v:line>
            </w:pict>
          </mc:Fallback>
        </mc:AlternateContent>
      </w:r>
    </w:p>
    <w:p w14:paraId="2BA2A633" w14:textId="77777777" w:rsidR="00F42306" w:rsidRDefault="00F42306" w:rsidP="00F42306">
      <w:pPr>
        <w:shd w:val="clear" w:color="auto" w:fill="FFFFFF"/>
        <w:spacing w:after="150"/>
        <w:ind w:left="-426"/>
        <w:rPr>
          <w:rFonts w:eastAsia="Times New Roman" w:cs="Times New Roman"/>
          <w:b/>
          <w:color w:val="44546A" w:themeColor="text2"/>
          <w:sz w:val="32"/>
          <w:szCs w:val="32"/>
          <w:lang w:eastAsia="ru-RU"/>
        </w:rPr>
      </w:pPr>
      <w:bookmarkStart w:id="7" w:name="_Hlk134008958"/>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bookmarkEnd w:id="7"/>
    <w:p w14:paraId="354249EB" w14:textId="60EAD2B7" w:rsidR="00F42306" w:rsidRP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Что делать, если Вам поступило СМС сообщение о том, что банковская карта заблокирована?</w:t>
      </w:r>
    </w:p>
    <w:p w14:paraId="4B1A98E8" w14:textId="77777777" w:rsid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С номеров, которые похожи на сервисный номер Сбербанка (900), например «9ОО» (используются буквы «О»), 9 0 0 (используются пробелы между цифрами), поступает СМС с текстом, что банковская карта заблокирована. После чего мошенники пытаются узнать реквизиты карты и пароли доступа в личный кабинет.</w:t>
      </w:r>
    </w:p>
    <w:p w14:paraId="2C832F55" w14:textId="77777777" w:rsidR="00F42306" w:rsidRPr="00F42306" w:rsidRDefault="00F42306" w:rsidP="00F42306">
      <w:pPr>
        <w:tabs>
          <w:tab w:val="left" w:pos="6210"/>
        </w:tabs>
        <w:ind w:left="-426"/>
        <w:rPr>
          <w:rFonts w:ascii="Century Gothic" w:hAnsi="Century Gothic" w:cs="Times New Roman"/>
          <w:color w:val="000000" w:themeColor="text1"/>
          <w:sz w:val="24"/>
          <w:szCs w:val="24"/>
        </w:rPr>
      </w:pPr>
    </w:p>
    <w:p w14:paraId="2338199A" w14:textId="77777777" w:rsidR="00F42306" w:rsidRPr="001B5167" w:rsidRDefault="00F42306" w:rsidP="00F42306">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5668E2A2" w14:textId="1AD2C764" w:rsid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НИКОГДА не сообщайте по телефону реквизиты карты и пароль доступа в личный кабинет. Если есть сомнения, перезвоните в службу поддержки банка, телефон которой указан на Вашей банковской карте.</w:t>
      </w:r>
    </w:p>
    <w:p w14:paraId="01B08FAF" w14:textId="2C2BE383" w:rsidR="00F42306" w:rsidRPr="00F42306" w:rsidRDefault="008D221A" w:rsidP="00F42306">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73600" behindDoc="0" locked="0" layoutInCell="1" allowOverlap="1" wp14:anchorId="2AC3E28C" wp14:editId="3BE8D41D">
                <wp:simplePos x="0" y="0"/>
                <wp:positionH relativeFrom="column">
                  <wp:posOffset>-260986</wp:posOffset>
                </wp:positionH>
                <wp:positionV relativeFrom="paragraph">
                  <wp:posOffset>92075</wp:posOffset>
                </wp:positionV>
                <wp:extent cx="6219825" cy="19050"/>
                <wp:effectExtent l="0" t="0" r="28575"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62198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6AFB8F" id="Прямая соединительная линия 2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0.55pt,7.25pt" to="46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" strokecolor="black [3200]" strokeweight=".5pt">
                <v:stroke joinstyle="miter"/>
              </v:line>
            </w:pict>
          </mc:Fallback>
        </mc:AlternateContent>
      </w:r>
    </w:p>
    <w:p w14:paraId="626DFA18" w14:textId="77777777" w:rsidR="00F42306" w:rsidRDefault="00F42306" w:rsidP="00F42306">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10CB3F57" w14:textId="2873180A" w:rsidR="00F42306" w:rsidRP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Что делать, если Вам позвонил мошенник под видом родственников?</w:t>
      </w:r>
    </w:p>
    <w:p w14:paraId="6049A1F4" w14:textId="74D1C65A" w:rsid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Под видом близких родственников мошенники звонят гражданам по домашнему</w:t>
      </w:r>
      <w:r>
        <w:rPr>
          <w:rFonts w:ascii="Century Gothic" w:hAnsi="Century Gothic" w:cs="Times New Roman"/>
          <w:color w:val="000000" w:themeColor="text1"/>
          <w:sz w:val="24"/>
          <w:szCs w:val="24"/>
        </w:rPr>
        <w:t xml:space="preserve"> </w:t>
      </w:r>
      <w:r w:rsidRPr="00F42306">
        <w:rPr>
          <w:rFonts w:ascii="Century Gothic" w:hAnsi="Century Gothic" w:cs="Times New Roman"/>
          <w:color w:val="000000" w:themeColor="text1"/>
          <w:sz w:val="24"/>
          <w:szCs w:val="24"/>
        </w:rPr>
        <w:t>(городскому) телефону</w:t>
      </w:r>
      <w:r>
        <w:rPr>
          <w:rFonts w:ascii="Century Gothic" w:hAnsi="Century Gothic" w:cs="Times New Roman"/>
          <w:color w:val="000000" w:themeColor="text1"/>
          <w:sz w:val="24"/>
          <w:szCs w:val="24"/>
        </w:rPr>
        <w:t xml:space="preserve"> </w:t>
      </w:r>
      <w:r w:rsidRPr="00F42306">
        <w:rPr>
          <w:rFonts w:ascii="Century Gothic" w:hAnsi="Century Gothic" w:cs="Times New Roman"/>
          <w:color w:val="000000" w:themeColor="text1"/>
          <w:sz w:val="24"/>
          <w:szCs w:val="24"/>
        </w:rPr>
        <w:t>и сообщают, что задержаны за совершение какого-либо преступление или дорожно-транспортное происшествие с жертвами. Для освобождения от уголовной ответственности просят перечислить денежные средства через банкомат или передать курьеру.</w:t>
      </w:r>
    </w:p>
    <w:p w14:paraId="3557DD06" w14:textId="77777777" w:rsidR="00F42306" w:rsidRPr="00F42306" w:rsidRDefault="00F42306" w:rsidP="00F42306">
      <w:pPr>
        <w:tabs>
          <w:tab w:val="left" w:pos="6210"/>
        </w:tabs>
        <w:ind w:left="-426"/>
        <w:rPr>
          <w:rFonts w:ascii="Century Gothic" w:hAnsi="Century Gothic" w:cs="Times New Roman"/>
          <w:color w:val="000000" w:themeColor="text1"/>
          <w:sz w:val="24"/>
          <w:szCs w:val="24"/>
        </w:rPr>
      </w:pPr>
    </w:p>
    <w:p w14:paraId="36E720D6" w14:textId="77777777" w:rsidR="00F42306" w:rsidRPr="001B5167" w:rsidRDefault="00F42306" w:rsidP="00F42306">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03D6F412" w14:textId="5BE38549" w:rsidR="00F42306" w:rsidRP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Не разглашайте свои персональные данные и не сообщайте коды, полученные в SMS-сообщениях от банка. Как только у Вас появляются сомнения, заканчивайте разговор и звоните по официальному номеру банка, указанному на карте. Если Вас уже обманули, нужно сразу позвонить в банк и заблокировать все операции по карте. Затем в течение суток написать заявление в офисе банка, а также на сайте ЦБ и в полицию.</w:t>
      </w:r>
    </w:p>
    <w:p w14:paraId="685E15A0" w14:textId="186F0EAB" w:rsidR="00F42306" w:rsidRPr="00F42306" w:rsidRDefault="008D221A" w:rsidP="00F42306">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74624" behindDoc="0" locked="0" layoutInCell="1" allowOverlap="1" wp14:anchorId="779286F7" wp14:editId="17A6E720">
                <wp:simplePos x="0" y="0"/>
                <wp:positionH relativeFrom="column">
                  <wp:posOffset>-260986</wp:posOffset>
                </wp:positionH>
                <wp:positionV relativeFrom="paragraph">
                  <wp:posOffset>109855</wp:posOffset>
                </wp:positionV>
                <wp:extent cx="6181725" cy="19050"/>
                <wp:effectExtent l="0" t="0" r="28575" b="1905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DC8457" id="Прямая соединительная линия 2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0.55pt,8.65pt" to="466.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" strokecolor="black [3200]" strokeweight=".5pt">
                <v:stroke joinstyle="miter"/>
              </v:line>
            </w:pict>
          </mc:Fallback>
        </mc:AlternateContent>
      </w:r>
    </w:p>
    <w:p w14:paraId="59700C7A" w14:textId="77777777" w:rsidR="00F42306" w:rsidRDefault="00F42306" w:rsidP="00F42306">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493FBDFC" w14:textId="78FD6741" w:rsidR="00F42306" w:rsidRDefault="00F42306" w:rsidP="008D221A">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 xml:space="preserve">Что делать, если Вам приходит сообщение о том, что Ваша банковская карта заблокирована? Предлагается бесплатно позвонить на определенный номер для получения подробной информации. Когда Вы звоните по указанному телефону, Вам сообщают о том, что на сервере, отвечающем за обслуживание </w:t>
      </w:r>
      <w:r w:rsidRPr="00F42306">
        <w:rPr>
          <w:rFonts w:ascii="Century Gothic" w:hAnsi="Century Gothic" w:cs="Times New Roman"/>
          <w:color w:val="000000" w:themeColor="text1"/>
          <w:sz w:val="24"/>
          <w:szCs w:val="24"/>
        </w:rPr>
        <w:lastRenderedPageBreak/>
        <w:t>карты, произошел сбой, а затем просят сообщить номер карты и ПИН-код для ее перерегистрации.</w:t>
      </w:r>
    </w:p>
    <w:p w14:paraId="3C86CDD1" w14:textId="77777777" w:rsidR="008D221A" w:rsidRPr="008D221A" w:rsidRDefault="008D221A" w:rsidP="008D221A">
      <w:pPr>
        <w:tabs>
          <w:tab w:val="left" w:pos="6210"/>
        </w:tabs>
        <w:ind w:left="-426"/>
        <w:rPr>
          <w:rFonts w:ascii="Century Gothic" w:hAnsi="Century Gothic" w:cs="Times New Roman"/>
          <w:color w:val="000000" w:themeColor="text1"/>
          <w:sz w:val="24"/>
          <w:szCs w:val="24"/>
        </w:rPr>
      </w:pPr>
    </w:p>
    <w:p w14:paraId="640EACD2" w14:textId="2208DE2A" w:rsidR="00F42306" w:rsidRPr="001B5167" w:rsidRDefault="00F42306" w:rsidP="00F42306">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06AD7B12" w14:textId="7C3DA5CD" w:rsidR="00F42306" w:rsidRPr="00F42306"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Не торопитесь сообщать реквизиты Вашей карты! Ни одна организация, включая банк, не вправе требовать Ваш ПИН-код! Для того, чтобы проверить поступившую информацию о блокировании карты, необходимо позвонить в клиентскую службу поддержки банка. Скорее всего, Вам ответят, что никаких сбоев на сервере не происходило, а Ваша карта продолжает обслуживаться банком.</w:t>
      </w:r>
    </w:p>
    <w:p w14:paraId="6B87E79A" w14:textId="6F6CEEC8" w:rsidR="00F42306" w:rsidRDefault="008D221A" w:rsidP="00F42306">
      <w:pPr>
        <w:tabs>
          <w:tab w:val="left" w:pos="6210"/>
        </w:tabs>
        <w:ind w:left="-426"/>
        <w:rPr>
          <w:rFonts w:ascii="Century Gothic" w:hAnsi="Century Gothic" w:cs="Times New Roman"/>
          <w:color w:val="000000" w:themeColor="text1"/>
          <w:sz w:val="24"/>
          <w:szCs w:val="24"/>
        </w:rPr>
      </w:pPr>
      <w:r>
        <w:rPr>
          <w:rFonts w:ascii="Century Gothic" w:hAnsi="Century Gothic" w:cs="Times New Roman"/>
          <w:noProof/>
          <w:color w:val="000000" w:themeColor="text1"/>
          <w:sz w:val="24"/>
          <w:szCs w:val="24"/>
          <w14:ligatures w14:val="standardContextual"/>
        </w:rPr>
        <mc:AlternateContent>
          <mc:Choice Requires="wps">
            <w:drawing>
              <wp:anchor distT="0" distB="0" distL="114300" distR="114300" simplePos="0" relativeHeight="251675648" behindDoc="0" locked="0" layoutInCell="1" allowOverlap="1" wp14:anchorId="41117201" wp14:editId="04D8F81F">
                <wp:simplePos x="0" y="0"/>
                <wp:positionH relativeFrom="column">
                  <wp:posOffset>-251461</wp:posOffset>
                </wp:positionH>
                <wp:positionV relativeFrom="paragraph">
                  <wp:posOffset>137795</wp:posOffset>
                </wp:positionV>
                <wp:extent cx="6181725" cy="19050"/>
                <wp:effectExtent l="0" t="0" r="2857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61817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DD09F" id="Прямая соединительная линия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8pt,10.85pt" to="466.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" strokecolor="black [3200]" strokeweight=".5pt">
                <v:stroke joinstyle="miter"/>
              </v:line>
            </w:pict>
          </mc:Fallback>
        </mc:AlternateContent>
      </w:r>
    </w:p>
    <w:p w14:paraId="6CA79A85" w14:textId="77777777" w:rsidR="00F42306" w:rsidRDefault="00F42306" w:rsidP="00F42306">
      <w:pPr>
        <w:shd w:val="clear" w:color="auto" w:fill="FFFFFF"/>
        <w:spacing w:after="150"/>
        <w:ind w:left="-426"/>
        <w:rPr>
          <w:rFonts w:eastAsia="Times New Roman" w:cs="Times New Roman"/>
          <w:b/>
          <w:color w:val="44546A" w:themeColor="text2"/>
          <w:sz w:val="32"/>
          <w:szCs w:val="32"/>
          <w:lang w:eastAsia="ru-RU"/>
        </w:rPr>
      </w:pPr>
      <w:r w:rsidRPr="008901C5">
        <w:rPr>
          <w:rFonts w:eastAsia="Times New Roman" w:cs="Times New Roman"/>
          <w:b/>
          <w:color w:val="44546A" w:themeColor="text2"/>
          <w:sz w:val="32"/>
          <w:szCs w:val="32"/>
          <w:lang w:eastAsia="ru-RU"/>
        </w:rPr>
        <w:t>ВОПРОС:</w:t>
      </w:r>
      <w:r w:rsidRPr="008901C5">
        <w:rPr>
          <w:rFonts w:ascii="Arial" w:eastAsia="Times New Roman" w:hAnsi="Arial" w:cs="Arial"/>
          <w:b/>
          <w:bCs/>
          <w:color w:val="262E3A"/>
          <w:sz w:val="24"/>
          <w:szCs w:val="24"/>
          <w:lang w:eastAsia="ru-RU"/>
        </w:rPr>
        <w:t xml:space="preserve"> </w:t>
      </w:r>
    </w:p>
    <w:p w14:paraId="14338551" w14:textId="1A9292B6" w:rsidR="00F42306" w:rsidRDefault="00F42306" w:rsidP="008D221A">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Что делать, если Вы потеряли карту?</w:t>
      </w:r>
    </w:p>
    <w:p w14:paraId="688EEF1D" w14:textId="77777777" w:rsidR="008D221A" w:rsidRPr="008D221A" w:rsidRDefault="008D221A" w:rsidP="008D221A">
      <w:pPr>
        <w:tabs>
          <w:tab w:val="left" w:pos="6210"/>
        </w:tabs>
        <w:ind w:left="-426"/>
        <w:rPr>
          <w:rFonts w:ascii="Century Gothic" w:hAnsi="Century Gothic" w:cs="Times New Roman"/>
          <w:color w:val="000000" w:themeColor="text1"/>
          <w:sz w:val="24"/>
          <w:szCs w:val="24"/>
        </w:rPr>
      </w:pPr>
    </w:p>
    <w:p w14:paraId="4DBC4058" w14:textId="49FD4456" w:rsidR="00F42306" w:rsidRPr="001B5167" w:rsidRDefault="00F42306" w:rsidP="00F42306">
      <w:pPr>
        <w:shd w:val="clear" w:color="auto" w:fill="FFFFFF"/>
        <w:spacing w:after="150"/>
        <w:ind w:left="-426"/>
        <w:rPr>
          <w:rFonts w:eastAsia="Times New Roman" w:cs="Times New Roman"/>
          <w:b/>
          <w:bCs/>
          <w:color w:val="44546A" w:themeColor="text2"/>
          <w:sz w:val="32"/>
          <w:szCs w:val="32"/>
          <w:lang w:eastAsia="ru-RU"/>
        </w:rPr>
      </w:pPr>
      <w:r w:rsidRPr="008901C5">
        <w:rPr>
          <w:rFonts w:eastAsia="Times New Roman" w:cs="Times New Roman"/>
          <w:b/>
          <w:bCs/>
          <w:color w:val="44546A" w:themeColor="text2"/>
          <w:sz w:val="32"/>
          <w:szCs w:val="32"/>
          <w:lang w:eastAsia="ru-RU"/>
        </w:rPr>
        <w:t>ОТВЕТ:</w:t>
      </w:r>
    </w:p>
    <w:p w14:paraId="6AD46501" w14:textId="49A15810" w:rsidR="00F42306" w:rsidRPr="001B5167" w:rsidRDefault="00F42306" w:rsidP="00F42306">
      <w:pPr>
        <w:tabs>
          <w:tab w:val="left" w:pos="6210"/>
        </w:tabs>
        <w:ind w:left="-426"/>
        <w:rPr>
          <w:rFonts w:ascii="Century Gothic" w:hAnsi="Century Gothic" w:cs="Times New Roman"/>
          <w:color w:val="000000" w:themeColor="text1"/>
          <w:sz w:val="24"/>
          <w:szCs w:val="24"/>
        </w:rPr>
      </w:pPr>
      <w:r w:rsidRPr="00F42306">
        <w:rPr>
          <w:rFonts w:ascii="Century Gothic" w:hAnsi="Century Gothic" w:cs="Times New Roman"/>
          <w:color w:val="000000" w:themeColor="text1"/>
          <w:sz w:val="24"/>
          <w:szCs w:val="24"/>
        </w:rPr>
        <w:t>Если Вы утратили карту, срочно свяжитесь с банком, выдавшим её, сообщите о случившемся и следуйте инструкциям сотрудника банка. Для этого держите телефон банка в записной книжке или в списке контактов Вашего мобильного телефона.</w:t>
      </w:r>
    </w:p>
    <w:sectPr w:rsidR="00F42306" w:rsidRPr="001B5167" w:rsidSect="008901C5">
      <w:headerReference w:type="default" r:id="rId13"/>
      <w:headerReference w:type="first" r:id="rId14"/>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DAFF" w14:textId="77777777" w:rsidR="00D85164" w:rsidRDefault="00D85164" w:rsidP="008901C5">
      <w:r>
        <w:separator/>
      </w:r>
    </w:p>
  </w:endnote>
  <w:endnote w:type="continuationSeparator" w:id="0">
    <w:p w14:paraId="1D15F6F8" w14:textId="77777777" w:rsidR="00D85164" w:rsidRDefault="00D85164" w:rsidP="0089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F33D" w14:textId="77777777" w:rsidR="00D85164" w:rsidRDefault="00D85164" w:rsidP="008901C5">
      <w:r>
        <w:separator/>
      </w:r>
    </w:p>
  </w:footnote>
  <w:footnote w:type="continuationSeparator" w:id="0">
    <w:p w14:paraId="66EF719D" w14:textId="77777777" w:rsidR="00D85164" w:rsidRDefault="00D85164" w:rsidP="0089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5BD3" w14:textId="2C3CBABC" w:rsidR="008D221A" w:rsidRDefault="00104E2E">
    <w:pPr>
      <w:pStyle w:val="a3"/>
    </w:pPr>
    <w:r>
      <w:t>ОХРАНА ТРУДА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A60D" w14:textId="276FFBAD" w:rsidR="00104E2E" w:rsidRDefault="00104E2E">
    <w:pPr>
      <w:pStyle w:val="a3"/>
    </w:pPr>
    <w:r>
      <w:t>ТРУДОВОЕ ЗАКОНОДАТЕЛЬСТВО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45A7" w14:textId="105AB8EC" w:rsidR="00104E2E" w:rsidRDefault="00104E2E">
    <w:pPr>
      <w:pStyle w:val="a3"/>
    </w:pPr>
    <w:r>
      <w:t>ТРУДОВОЕ ЗАКОНОДАТЕЛЬСТВО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6847" w14:textId="46374CD2" w:rsidR="00104E2E" w:rsidRDefault="00104E2E">
    <w:pPr>
      <w:pStyle w:val="a3"/>
    </w:pPr>
    <w:r>
      <w:t>ФИНАНСОВАЯ БЕЗОПАСНОСТЬ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8248" w14:textId="442E29FF" w:rsidR="00104E2E" w:rsidRDefault="00104E2E">
    <w:pPr>
      <w:pStyle w:val="a3"/>
    </w:pPr>
    <w:r>
      <w:t>ФИНАНСОВАЯ БЕЗОПАСНОСТЬ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A638C"/>
    <w:multiLevelType w:val="multilevel"/>
    <w:tmpl w:val="9DC8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86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EF"/>
    <w:rsid w:val="00104E2E"/>
    <w:rsid w:val="001B5167"/>
    <w:rsid w:val="00224B4D"/>
    <w:rsid w:val="00243EDB"/>
    <w:rsid w:val="003B54B6"/>
    <w:rsid w:val="00433DD6"/>
    <w:rsid w:val="006C0B77"/>
    <w:rsid w:val="008242FF"/>
    <w:rsid w:val="00870751"/>
    <w:rsid w:val="008901C5"/>
    <w:rsid w:val="008D221A"/>
    <w:rsid w:val="008E505D"/>
    <w:rsid w:val="00922C48"/>
    <w:rsid w:val="009250DF"/>
    <w:rsid w:val="009A2DEF"/>
    <w:rsid w:val="00B915B7"/>
    <w:rsid w:val="00C06201"/>
    <w:rsid w:val="00D85164"/>
    <w:rsid w:val="00EA59DF"/>
    <w:rsid w:val="00EE4070"/>
    <w:rsid w:val="00F12C76"/>
    <w:rsid w:val="00F4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0BE2"/>
  <w15:chartTrackingRefBased/>
  <w15:docId w15:val="{43E8FFF8-AAFB-48CB-9F16-357C2AE2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306"/>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1C5"/>
    <w:pPr>
      <w:tabs>
        <w:tab w:val="center" w:pos="4677"/>
        <w:tab w:val="right" w:pos="9355"/>
      </w:tabs>
    </w:pPr>
  </w:style>
  <w:style w:type="character" w:customStyle="1" w:styleId="a4">
    <w:name w:val="Верхний колонтитул Знак"/>
    <w:basedOn w:val="a0"/>
    <w:link w:val="a3"/>
    <w:uiPriority w:val="99"/>
    <w:rsid w:val="008901C5"/>
    <w:rPr>
      <w:rFonts w:ascii="Times New Roman" w:hAnsi="Times New Roman"/>
      <w:kern w:val="0"/>
      <w:sz w:val="28"/>
      <w14:ligatures w14:val="none"/>
    </w:rPr>
  </w:style>
  <w:style w:type="paragraph" w:styleId="a5">
    <w:name w:val="footer"/>
    <w:basedOn w:val="a"/>
    <w:link w:val="a6"/>
    <w:uiPriority w:val="99"/>
    <w:unhideWhenUsed/>
    <w:rsid w:val="008901C5"/>
    <w:pPr>
      <w:tabs>
        <w:tab w:val="center" w:pos="4677"/>
        <w:tab w:val="right" w:pos="9355"/>
      </w:tabs>
    </w:pPr>
  </w:style>
  <w:style w:type="character" w:customStyle="1" w:styleId="a6">
    <w:name w:val="Нижний колонтитул Знак"/>
    <w:basedOn w:val="a0"/>
    <w:link w:val="a5"/>
    <w:uiPriority w:val="99"/>
    <w:rsid w:val="008901C5"/>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D4A1221097B49B058B4CD61A6B3E662E690B67A3D65519A6C62B647B6B842442BEC603A1FBE5fEd6O"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20</Pages>
  <Words>6157</Words>
  <Characters>35101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2023-05-03T08:03:00Z</dcterms:created>
  <dcterms:modified xsi:type="dcterms:W3CDTF">2023-05-03T10:47:00Z</dcterms:modified>
</cp:coreProperties>
</file>